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C1D" w:rsidRPr="004942D1" w:rsidRDefault="00154C1D" w:rsidP="00440F8E">
      <w:pPr>
        <w:spacing w:line="560" w:lineRule="exact"/>
        <w:jc w:val="left"/>
        <w:rPr>
          <w:rFonts w:ascii="Times New Roman" w:eastAsia="方正小标宋简体" w:hAnsi="Times New Roman"/>
          <w:kern w:val="0"/>
          <w:sz w:val="32"/>
          <w:szCs w:val="32"/>
        </w:rPr>
      </w:pPr>
    </w:p>
    <w:p w:rsidR="00154C1D" w:rsidRPr="004942D1" w:rsidRDefault="00154C1D" w:rsidP="00440F8E">
      <w:pPr>
        <w:spacing w:line="560" w:lineRule="exact"/>
        <w:jc w:val="left"/>
        <w:rPr>
          <w:rFonts w:ascii="Times New Roman" w:eastAsia="方正小标宋简体" w:hAnsi="Times New Roman"/>
          <w:kern w:val="0"/>
          <w:sz w:val="32"/>
          <w:szCs w:val="32"/>
        </w:rPr>
      </w:pPr>
    </w:p>
    <w:tbl>
      <w:tblPr>
        <w:tblW w:w="8845" w:type="dxa"/>
        <w:jc w:val="center"/>
        <w:tblBorders>
          <w:bottom w:val="single" w:sz="18" w:space="0" w:color="FF0000"/>
          <w:insideV w:val="single" w:sz="12" w:space="0" w:color="FF0000"/>
        </w:tblBorders>
        <w:tblLayout w:type="fixed"/>
        <w:tblCellMar>
          <w:left w:w="0" w:type="dxa"/>
          <w:right w:w="0" w:type="dxa"/>
        </w:tblCellMar>
        <w:tblLook w:val="00A0" w:firstRow="1" w:lastRow="0" w:firstColumn="1" w:lastColumn="0" w:noHBand="0" w:noVBand="0"/>
      </w:tblPr>
      <w:tblGrid>
        <w:gridCol w:w="8845"/>
      </w:tblGrid>
      <w:tr w:rsidR="000C5655" w:rsidRPr="004942D1" w:rsidTr="000C5655">
        <w:trPr>
          <w:trHeight w:val="1450"/>
          <w:jc w:val="center"/>
        </w:trPr>
        <w:tc>
          <w:tcPr>
            <w:tcW w:w="8845" w:type="dxa"/>
            <w:noWrap/>
            <w:tcMar>
              <w:left w:w="0" w:type="dxa"/>
              <w:right w:w="0" w:type="dxa"/>
            </w:tcMar>
            <w:vAlign w:val="center"/>
          </w:tcPr>
          <w:p w:rsidR="000C5655" w:rsidRPr="004942D1" w:rsidRDefault="00AE6539" w:rsidP="002728BC">
            <w:pPr>
              <w:jc w:val="center"/>
              <w:rPr>
                <w:rFonts w:ascii="Times New Roman" w:eastAsia="方正小标宋简体" w:hAnsi="Times New Roman"/>
                <w:color w:val="FF0000"/>
                <w:spacing w:val="20"/>
                <w:w w:val="68"/>
                <w:sz w:val="92"/>
                <w:szCs w:val="92"/>
              </w:rPr>
            </w:pPr>
            <w:r w:rsidRPr="004942D1">
              <w:rPr>
                <w:rFonts w:ascii="方正小标宋简体" w:eastAsia="方正小标宋简体" w:hint="eastAsia"/>
                <w:color w:val="FF0000"/>
                <w:spacing w:val="20"/>
                <w:w w:val="68"/>
                <w:sz w:val="92"/>
                <w:szCs w:val="92"/>
              </w:rPr>
              <w:t>中共上海</w:t>
            </w:r>
            <w:r w:rsidR="000C5655" w:rsidRPr="004942D1">
              <w:rPr>
                <w:rFonts w:ascii="方正小标宋简体" w:eastAsia="方正小标宋简体" w:hint="eastAsia"/>
                <w:color w:val="FF0000"/>
                <w:spacing w:val="20"/>
                <w:w w:val="68"/>
                <w:sz w:val="92"/>
                <w:szCs w:val="92"/>
              </w:rPr>
              <w:t>建桥学院</w:t>
            </w:r>
            <w:r w:rsidRPr="004942D1">
              <w:rPr>
                <w:rFonts w:ascii="方正小标宋简体" w:eastAsia="方正小标宋简体" w:hint="eastAsia"/>
                <w:color w:val="FF0000"/>
                <w:spacing w:val="20"/>
                <w:w w:val="68"/>
                <w:sz w:val="92"/>
                <w:szCs w:val="92"/>
              </w:rPr>
              <w:t>委员会</w:t>
            </w:r>
            <w:r w:rsidR="000C5655" w:rsidRPr="004942D1">
              <w:rPr>
                <w:rFonts w:ascii="方正小标宋简体" w:eastAsia="方正小标宋简体" w:hint="eastAsia"/>
                <w:color w:val="FF0000"/>
                <w:spacing w:val="20"/>
                <w:w w:val="68"/>
                <w:sz w:val="92"/>
                <w:szCs w:val="92"/>
              </w:rPr>
              <w:t>文件</w:t>
            </w:r>
          </w:p>
        </w:tc>
      </w:tr>
      <w:tr w:rsidR="00154C1D" w:rsidRPr="004942D1" w:rsidTr="000C5655">
        <w:trPr>
          <w:trHeight w:val="1450"/>
          <w:jc w:val="center"/>
        </w:trPr>
        <w:tc>
          <w:tcPr>
            <w:tcW w:w="8845" w:type="dxa"/>
            <w:noWrap/>
            <w:tcMar>
              <w:left w:w="0" w:type="dxa"/>
              <w:right w:w="0" w:type="dxa"/>
            </w:tcMar>
          </w:tcPr>
          <w:p w:rsidR="00154C1D" w:rsidRPr="004942D1" w:rsidRDefault="00154C1D" w:rsidP="00452A30">
            <w:pPr>
              <w:spacing w:line="760" w:lineRule="exact"/>
              <w:rPr>
                <w:rFonts w:ascii="Times New Roman" w:eastAsia="方正小标宋简体" w:hAnsi="Times New Roman"/>
                <w:sz w:val="32"/>
                <w:szCs w:val="32"/>
              </w:rPr>
            </w:pPr>
          </w:p>
          <w:p w:rsidR="00154C1D" w:rsidRPr="004942D1" w:rsidRDefault="00354765" w:rsidP="00DC62B2">
            <w:pPr>
              <w:spacing w:line="560" w:lineRule="exact"/>
              <w:jc w:val="center"/>
              <w:rPr>
                <w:rFonts w:ascii="仿宋_GB2312" w:eastAsia="仿宋_GB2312" w:hAnsi="Times New Roman"/>
                <w:sz w:val="32"/>
                <w:szCs w:val="32"/>
              </w:rPr>
            </w:pPr>
            <w:r w:rsidRPr="004942D1">
              <w:rPr>
                <w:rFonts w:ascii="仿宋_GB2312" w:eastAsia="仿宋_GB2312" w:hAnsi="Times New Roman" w:hint="eastAsia"/>
                <w:sz w:val="32"/>
                <w:szCs w:val="32"/>
              </w:rPr>
              <w:t>沪建桥</w:t>
            </w:r>
            <w:r w:rsidR="005D00F4" w:rsidRPr="004942D1">
              <w:rPr>
                <w:rFonts w:ascii="仿宋_GB2312" w:eastAsia="仿宋_GB2312" w:hAnsi="Times New Roman" w:hint="eastAsia"/>
                <w:sz w:val="32"/>
                <w:szCs w:val="32"/>
              </w:rPr>
              <w:t>院</w:t>
            </w:r>
            <w:r w:rsidR="008C7927" w:rsidRPr="004942D1">
              <w:rPr>
                <w:rFonts w:ascii="仿宋_GB2312" w:eastAsia="仿宋_GB2312" w:hAnsi="Times New Roman" w:hint="eastAsia"/>
                <w:sz w:val="32"/>
                <w:szCs w:val="32"/>
              </w:rPr>
              <w:t>委</w:t>
            </w:r>
            <w:r w:rsidRPr="004942D1">
              <w:rPr>
                <w:rFonts w:ascii="仿宋_GB2312" w:eastAsia="仿宋_GB2312" w:hAnsi="Times New Roman" w:hint="eastAsia"/>
                <w:sz w:val="32"/>
                <w:szCs w:val="32"/>
              </w:rPr>
              <w:t>〔201</w:t>
            </w:r>
            <w:r w:rsidR="004942D1" w:rsidRPr="004942D1">
              <w:rPr>
                <w:rFonts w:ascii="仿宋_GB2312" w:eastAsia="仿宋_GB2312" w:hAnsi="Times New Roman"/>
                <w:sz w:val="32"/>
                <w:szCs w:val="32"/>
              </w:rPr>
              <w:t>9</w:t>
            </w:r>
            <w:r w:rsidRPr="004942D1">
              <w:rPr>
                <w:rFonts w:ascii="仿宋_GB2312" w:eastAsia="仿宋_GB2312" w:hAnsi="Times New Roman" w:hint="eastAsia"/>
                <w:sz w:val="32"/>
                <w:szCs w:val="32"/>
              </w:rPr>
              <w:t>〕</w:t>
            </w:r>
            <w:r w:rsidR="0091114E">
              <w:rPr>
                <w:rFonts w:ascii="仿宋_GB2312" w:eastAsia="仿宋_GB2312" w:hAnsi="Times New Roman"/>
                <w:sz w:val="32"/>
                <w:szCs w:val="32"/>
              </w:rPr>
              <w:t>1</w:t>
            </w:r>
            <w:r w:rsidR="00DC62B2">
              <w:rPr>
                <w:rFonts w:ascii="仿宋_GB2312" w:eastAsia="仿宋_GB2312" w:hAnsi="Times New Roman"/>
                <w:sz w:val="32"/>
                <w:szCs w:val="32"/>
              </w:rPr>
              <w:t>6</w:t>
            </w:r>
            <w:r w:rsidRPr="004942D1">
              <w:rPr>
                <w:rFonts w:ascii="仿宋_GB2312" w:eastAsia="仿宋_GB2312" w:hAnsi="Times New Roman" w:hint="eastAsia"/>
                <w:sz w:val="32"/>
                <w:szCs w:val="32"/>
              </w:rPr>
              <w:t>号</w:t>
            </w:r>
          </w:p>
        </w:tc>
      </w:tr>
    </w:tbl>
    <w:p w:rsidR="00CB2E36" w:rsidRDefault="00CB2E36" w:rsidP="004068F1">
      <w:pPr>
        <w:spacing w:line="460" w:lineRule="exact"/>
        <w:ind w:rightChars="-50" w:right="-105"/>
        <w:jc w:val="center"/>
        <w:rPr>
          <w:rFonts w:ascii="方正小标宋简体" w:eastAsia="方正小标宋简体"/>
          <w:kern w:val="0"/>
          <w:sz w:val="40"/>
          <w:szCs w:val="40"/>
        </w:rPr>
      </w:pPr>
    </w:p>
    <w:p w:rsidR="004068F1" w:rsidRPr="004942D1" w:rsidRDefault="004068F1" w:rsidP="004068F1">
      <w:pPr>
        <w:spacing w:line="460" w:lineRule="exact"/>
        <w:ind w:rightChars="-50" w:right="-105"/>
        <w:jc w:val="center"/>
        <w:rPr>
          <w:rFonts w:ascii="方正小标宋简体" w:eastAsia="方正小标宋简体"/>
          <w:kern w:val="0"/>
          <w:sz w:val="40"/>
          <w:szCs w:val="40"/>
        </w:rPr>
      </w:pPr>
    </w:p>
    <w:p w:rsidR="004068F1" w:rsidRPr="00956B8C" w:rsidRDefault="00F9410E" w:rsidP="004068F1">
      <w:pPr>
        <w:pStyle w:val="vsbcontentstart"/>
        <w:spacing w:line="460" w:lineRule="exact"/>
        <w:jc w:val="center"/>
        <w:rPr>
          <w:rFonts w:ascii="方正小标宋简体" w:eastAsia="方正小标宋简体"/>
          <w:spacing w:val="20"/>
          <w:sz w:val="40"/>
          <w:szCs w:val="40"/>
        </w:rPr>
      </w:pPr>
      <w:r w:rsidRPr="00956B8C">
        <w:rPr>
          <w:rFonts w:ascii="方正小标宋简体" w:eastAsia="方正小标宋简体" w:hint="eastAsia"/>
          <w:spacing w:val="20"/>
          <w:sz w:val="40"/>
          <w:szCs w:val="40"/>
        </w:rPr>
        <w:t>中共上海建桥学院委员会</w:t>
      </w:r>
    </w:p>
    <w:p w:rsidR="00DC62B2" w:rsidRDefault="00DC62B2" w:rsidP="004068F1">
      <w:pPr>
        <w:spacing w:line="460" w:lineRule="exact"/>
        <w:jc w:val="center"/>
        <w:rPr>
          <w:rFonts w:ascii="方正小标宋简体" w:eastAsia="方正小标宋简体" w:hAnsi="宋体" w:cs="宋体"/>
          <w:spacing w:val="20"/>
          <w:kern w:val="0"/>
          <w:sz w:val="40"/>
          <w:szCs w:val="40"/>
        </w:rPr>
      </w:pPr>
      <w:r w:rsidRPr="00DC62B2">
        <w:rPr>
          <w:rFonts w:ascii="方正小标宋简体" w:eastAsia="方正小标宋简体" w:hAnsi="宋体" w:cs="宋体" w:hint="eastAsia"/>
          <w:spacing w:val="20"/>
          <w:kern w:val="0"/>
          <w:sz w:val="40"/>
          <w:szCs w:val="40"/>
        </w:rPr>
        <w:t>关于进一步加强和改进教师思想政治工作</w:t>
      </w:r>
    </w:p>
    <w:p w:rsidR="0091114E" w:rsidRDefault="00DC62B2" w:rsidP="004068F1">
      <w:pPr>
        <w:spacing w:line="460" w:lineRule="exact"/>
        <w:jc w:val="center"/>
        <w:rPr>
          <w:rFonts w:ascii="方正小标宋简体" w:eastAsia="方正小标宋简体" w:hAnsi="宋体" w:cs="宋体"/>
          <w:spacing w:val="20"/>
          <w:kern w:val="0"/>
          <w:sz w:val="40"/>
          <w:szCs w:val="40"/>
        </w:rPr>
      </w:pPr>
      <w:r w:rsidRPr="00DC62B2">
        <w:rPr>
          <w:rFonts w:ascii="方正小标宋简体" w:eastAsia="方正小标宋简体" w:hAnsi="宋体" w:cs="宋体" w:hint="eastAsia"/>
          <w:spacing w:val="20"/>
          <w:kern w:val="0"/>
          <w:sz w:val="40"/>
          <w:szCs w:val="40"/>
        </w:rPr>
        <w:t>的实施意见</w:t>
      </w:r>
    </w:p>
    <w:p w:rsidR="00DC62B2" w:rsidRPr="004942D1" w:rsidRDefault="00DC62B2" w:rsidP="004068F1">
      <w:pPr>
        <w:spacing w:line="460" w:lineRule="exact"/>
        <w:jc w:val="center"/>
        <w:rPr>
          <w:rFonts w:ascii="方正小标宋简体" w:eastAsia="方正小标宋简体" w:hAnsi="华文中宋" w:hint="eastAsia"/>
          <w:sz w:val="40"/>
          <w:szCs w:val="40"/>
        </w:rPr>
      </w:pP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为贯彻落实习近平新时代中国特色社会主义思想、全国高校思想政治工作会议和全国教育大会精神，按照《中共中央 国务院关于进一步加强和改进高校思想政治工作的若干意见》（中发[2016]31号）、《中共中央 国务院关于全面深化新时代教师队伍建设改革的意见》（中发[2018]4号）和《中共上海市委 上海市人民政府关于全面深化新时代教师队伍建设改革的实施意见》（沪委发[2018]18号）等文件精神，现就进一步加强和改进我校教师思想政治工作提出如下实施意见：</w:t>
      </w:r>
    </w:p>
    <w:p w:rsidR="00DC62B2" w:rsidRPr="00AD1590" w:rsidRDefault="00DC62B2" w:rsidP="00DC62B2">
      <w:pPr>
        <w:spacing w:line="520" w:lineRule="exact"/>
        <w:ind w:firstLineChars="200" w:firstLine="640"/>
        <w:rPr>
          <w:rFonts w:ascii="黑体" w:eastAsia="黑体" w:hAnsi="黑体" w:cs="仿宋" w:hint="eastAsia"/>
          <w:sz w:val="32"/>
          <w:szCs w:val="32"/>
        </w:rPr>
      </w:pPr>
      <w:r w:rsidRPr="00AD1590">
        <w:rPr>
          <w:rFonts w:ascii="黑体" w:eastAsia="黑体" w:hAnsi="黑体" w:cs="仿宋" w:hint="eastAsia"/>
          <w:sz w:val="32"/>
          <w:szCs w:val="32"/>
        </w:rPr>
        <w:t>一、教师思想政治工作的主要目标</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增强广大教师对中国特色社会主义的思想认同、理论认同、</w:t>
      </w:r>
      <w:r w:rsidRPr="00DC62B2">
        <w:rPr>
          <w:rFonts w:ascii="仿宋_GB2312" w:eastAsia="仿宋_GB2312" w:hAnsi="仿宋" w:cs="仿宋" w:hint="eastAsia"/>
          <w:sz w:val="32"/>
          <w:szCs w:val="32"/>
        </w:rPr>
        <w:lastRenderedPageBreak/>
        <w:t>情感认同，增强教师的政治意识、大局意识、核心意识、看齐意识；引导教师担当传播知识、传播思想、传播真理、塑造灵魂、塑造生命、塑造新人的时代重任，忠诚党教育事业，做学生锤炼品格、学习知识、创新思维、奉献祖国的引路人，培养造就广大教师成为有理想信念、有道德情操、有扎实学识、有仁爱之心的好老师。</w:t>
      </w:r>
    </w:p>
    <w:p w:rsidR="00DC62B2" w:rsidRPr="00AD1590" w:rsidRDefault="00DC62B2" w:rsidP="00DC62B2">
      <w:pPr>
        <w:spacing w:line="520" w:lineRule="exact"/>
        <w:ind w:firstLineChars="200" w:firstLine="640"/>
        <w:rPr>
          <w:rFonts w:ascii="黑体" w:eastAsia="黑体" w:hAnsi="黑体" w:cs="仿宋" w:hint="eastAsia"/>
          <w:sz w:val="32"/>
          <w:szCs w:val="32"/>
        </w:rPr>
      </w:pPr>
      <w:r w:rsidRPr="00AD1590">
        <w:rPr>
          <w:rFonts w:ascii="黑体" w:eastAsia="黑体" w:hAnsi="黑体" w:cs="仿宋" w:hint="eastAsia"/>
          <w:sz w:val="32"/>
          <w:szCs w:val="32"/>
        </w:rPr>
        <w:t>二、加强教师思想政治工作的举措</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（一）加强学习，进一步提升教师的思想政治素质</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1.强化政治理论学习。要着眼于提升教师思想政治素质，把理想信念教育放在首位，通过有计划、分层次开展习近平新时代中国特色社会主义理论思想的学习，引导广大教师坚定中国特色社会主义道路自信、理论自信、制度自信、文化自信，树立中国特色社会主义共同理想，同时使他们中的先进分子树立共产主义远大理想，努力提高教师政治理论素养。</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2.丰富政治理论学习方式。加强和健全教职工理论学习制度，通过开展报告会、座谈会、研讨会、培训班等行之有效的学习方式，充分利用学习强国平台，增强政治理论学习的吸引力感染力。加强对教师思想状况的调研，准确把握教师思想动态和学习需求，不断提高政治理论学习效果。</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（二）多管齐下，构建全方位全过程师德养成体系</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1.坚持政治标准，严把教师入口关。把政治标准放在首位，严格教师资格和准入制度，对新入职教师的思想品德进行综合考察和把关，在招聘教师的环节，坚持政治标准，通过查阅资料，同行询问、网络查询等方式，对应聘教师的思想政治素质和职业</w:t>
      </w:r>
      <w:r w:rsidRPr="00DC62B2">
        <w:rPr>
          <w:rFonts w:ascii="仿宋_GB2312" w:eastAsia="仿宋_GB2312" w:hAnsi="仿宋" w:cs="仿宋" w:hint="eastAsia"/>
          <w:sz w:val="32"/>
          <w:szCs w:val="32"/>
        </w:rPr>
        <w:lastRenderedPageBreak/>
        <w:t>道德进行考察，防止思想品德方面存在问题的教师流入学校。</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2.修订《劳动合同》，细化师德要求。修订《上海建桥学院劳动合同》，在新合同中对师德师风的要求更加明确，要求教职工“拥护党的领导，坚定中国特色社会主义信念，热爱教书育人事业，关心关爱学生，严格遵守国家各项法律、法规”，问题严重的学校可以单方面解除聘用合同。</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3.完善教师师德考核和评价机制。把师德建设纳入学校工作考核和办学质量评估的重要指标，纳入教师考核评价体系，建立教师师德考核档案，考核结果存入教师档案。制定师德考核具体实施办法。探索构建学校、教师、学生和社会多方参与的师德监督体系，充分发挥教代会、工会、学术委员会、聘任委员会等在师德建设中的作用，完善学生评教监督机制。建立师德投诉平台，及时掌握师德信息动态，严格杜绝学术造假、学术腐败等行为，及时纠正不良倾向和问题。</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4.加大师德激励和惩处。健全师德激励机制，将师德表现作为教师职务职称晋升、岗位聘任（聘用）、评优奖励、课题申报等关系职业发展的首要标准，实行师德“一票否决制”。设立教师雷锋金奖，对师德表现突出的教师进行表彰奖励；对师德表现不良的，及时劝诫、督促整改；对师德失范的，依法依规严肃处理。</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5.完善教师评聘机制。在职称评审过程中，加强对申报教师师德师风的考核，将师德师风的要求落到实处。要求申报教师填写师德师风自查表，坚持把政治标准放在首位，对自身的政治思想职业道德表现以及如何做好立德树人的工作进行对照自查，自</w:t>
      </w:r>
      <w:r w:rsidRPr="00DC62B2">
        <w:rPr>
          <w:rFonts w:ascii="仿宋_GB2312" w:eastAsia="仿宋_GB2312" w:hAnsi="仿宋" w:cs="仿宋" w:hint="eastAsia"/>
          <w:sz w:val="32"/>
          <w:szCs w:val="32"/>
        </w:rPr>
        <w:lastRenderedPageBreak/>
        <w:t>查材料经所在党总支审核，在思想品德考察会上，申请人逐一汇报评议。增加课堂教学权重，强化教学纪律约束机制。坚持学术研究无禁区，课堂讲授守纪律，公开言论守规矩，所有教育教学活动不得出现违背党和国家大政方针、违背宪法法律、危害国家安全、破坏民族团结等言行。</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（三）加强教师党支部和党员队伍建设。</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选优配强教师党支部书记，注重选拔党性强、业务精、有威信、肯奉献的优秀党员教师担任教师党支部书记，实施教师党支部书记“双带头人”培育工程，定期开展教师党支部书记轮训。</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重视做好在优秀青年教师、海外留学归国教师中发展党员工作。健全把骨干教师培养成党员，把党员教师培养成教学、科研、管理骨干的“双培养”机制。</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（四）加强践行，增强教师思想政治工作能力</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加强师德践行，通过推进课程思政、深化专业导师建设、指导学生第二课堂活动等途径，增强教师思想政治工作能力。以“知</w:t>
      </w:r>
      <w:r w:rsidRPr="00DC62B2">
        <w:rPr>
          <w:rFonts w:ascii="仿宋_GB2312" w:eastAsia="仿宋_GB2312" w:hAnsi="仿宋" w:cs="仿宋" w:hint="eastAsia"/>
          <w:sz w:val="32"/>
          <w:szCs w:val="32"/>
        </w:rPr>
        <w:lastRenderedPageBreak/>
        <w:t>识传授与价值引领相结合”为目标，进一步发挥思政理论课显性育人功能，挖掘、细化各类专业课与通识课隐性育人功能，注重在价值传播中凝聚知识底蕴、在知识传授中渗透价值熏陶的核心理念。将遵纪守法、诚实守信、爱岗敬业、爱党爱国、助人为乐、奉献社会、爱护环境7个“课程思政”指标点，融入课程目标，提高“课程思政”的针对性和有效性。继续做好专业导师工作，鼓励更多的老师做专业导师，指导学生的学业导航、专业学习、学术发展、职业规划等环节，鼓励教师积极参与第二课堂的指导活动。</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（五）加强人文关怀，着力解决教师实际问题</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建立健全领导干部联系教师、与教师谈心谈话制度，及时发现他们在工作和生活上面临的困难，积极改善条件，更好地帮助教师解决实际困难，开展老教师与青年教师“结对子”、“传帮带”等活动，加强对青年教师业务发展上的指导，为他们事业发展创造良好条件。加强教师心理健康教育，提高教师自我调适能力，广泛组织教师参加文化艺术、体育娱乐等各类丰富多彩的文化活动，加强对教师队伍的人文关怀和心理疏导。</w:t>
      </w:r>
    </w:p>
    <w:p w:rsidR="00DC62B2" w:rsidRPr="00AD1590" w:rsidRDefault="00AD1590" w:rsidP="00DC62B2">
      <w:pPr>
        <w:spacing w:line="520" w:lineRule="exact"/>
        <w:ind w:firstLineChars="200" w:firstLine="640"/>
        <w:rPr>
          <w:rFonts w:ascii="黑体" w:eastAsia="黑体" w:hAnsi="黑体" w:cs="仿宋" w:hint="eastAsia"/>
          <w:sz w:val="32"/>
          <w:szCs w:val="32"/>
        </w:rPr>
      </w:pPr>
      <w:r>
        <w:rPr>
          <w:rFonts w:ascii="黑体" w:eastAsia="黑体" w:hAnsi="黑体" w:cs="仿宋" w:hint="eastAsia"/>
          <w:sz w:val="32"/>
          <w:szCs w:val="32"/>
        </w:rPr>
        <w:t>三、</w:t>
      </w:r>
      <w:r w:rsidR="00DC62B2" w:rsidRPr="00AD1590">
        <w:rPr>
          <w:rFonts w:ascii="黑体" w:eastAsia="黑体" w:hAnsi="黑体" w:cs="仿宋" w:hint="eastAsia"/>
          <w:sz w:val="32"/>
          <w:szCs w:val="32"/>
        </w:rPr>
        <w:t>教师思政工作的部门分工</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在党委统一领导下，各部门齐抓共管，共同做好教师思想工作，主要分工如下：</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1.二级单位要做好本部门教职工的思想政治教育、管理、监督和考核工作，强化二级党组织履行教师思想政治工作主体责任，书记是第一责任人，院长（处长）一岗双责。充分发挥教师党支部、教研室、课题组、项目组的作用，推动教师思政工作的相关</w:t>
      </w:r>
      <w:r w:rsidRPr="00DC62B2">
        <w:rPr>
          <w:rFonts w:ascii="仿宋_GB2312" w:eastAsia="仿宋_GB2312" w:hAnsi="仿宋" w:cs="仿宋" w:hint="eastAsia"/>
          <w:sz w:val="32"/>
          <w:szCs w:val="32"/>
        </w:rPr>
        <w:lastRenderedPageBreak/>
        <w:t>要求落细落实。</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2.教师工作部、人事组织处在党委领导下，做好教师思政工作的统筹协调工作。开展好教师队伍党建，抓好教师党员发展、教育、培训、管理和意识形态把关工作，落实党教育方针，抓好党支部建设和党支部书记队伍培养。做好教师考核考评、职称评聘、评奖评优等工作，落实“师德师风一票否决”要求，在劳动合同、教师培训、骨干教师培养等工作中突出师德要求。</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 xml:space="preserve">3.学校办公室做好教师群体意识形态工作，做好讲座、会议、论坛、研讨会等的管理；做好期刊、杂志、网站和教师新媒体管理。做好优秀教师的宣传报道工作。教务处做好教师教育教学管理和服务，引导教师积极参与课堂教学、不断提升课堂教学质量，促进教师实现教书和育人相融合、知识传授和价值引领相融合，加强对教师的培养，特别是做好课程思政教育教学培训，不断提高教师教书育人能力和水平。加强教学督导督查和评估，做好对教师教学事故的处理工作等。科研处做好教师科研管理和服务，加强教师科研规范和学术诚信教育，做好教师科研违纪违规行为处理。对外交流办公室做好教师对外交流的思想政治工作，做好外事纪律教育。严格外籍老师管理，引导遵守中国法律法规。财务处做好教师财务管理服务和教师财务知识和财务纪律教育培训。工会维护教职工合法权益，倾听教师群体心声，为教职工解决困难。 </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各部门要以教师为中心，为教职工办实事，同时在各自职能工作中加强行为规范教育和思想政治教育，使全校上下形成合力，共同做好教师的思想政治工作。</w:t>
      </w:r>
    </w:p>
    <w:p w:rsidR="00DC62B2" w:rsidRPr="00AD1590" w:rsidRDefault="00DC62B2" w:rsidP="00DC62B2">
      <w:pPr>
        <w:spacing w:line="520" w:lineRule="exact"/>
        <w:ind w:firstLineChars="200" w:firstLine="640"/>
        <w:rPr>
          <w:rFonts w:ascii="黑体" w:eastAsia="黑体" w:hAnsi="黑体" w:cs="仿宋" w:hint="eastAsia"/>
          <w:sz w:val="32"/>
          <w:szCs w:val="32"/>
        </w:rPr>
      </w:pPr>
      <w:r w:rsidRPr="00AD1590">
        <w:rPr>
          <w:rFonts w:ascii="黑体" w:eastAsia="黑体" w:hAnsi="黑体" w:cs="仿宋" w:hint="eastAsia"/>
          <w:sz w:val="32"/>
          <w:szCs w:val="32"/>
        </w:rPr>
        <w:lastRenderedPageBreak/>
        <w:t>四、保障措施</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1.完善领导体制。调整校思政工作委员会，由校长和书记作为第一负责人，下设教师思政工作办公室和学生思政工作办公室，各总支书记和职能部门负责人作为思想政治工作委员会委员。建立党委统一领导，教师工作部统筹协调，各部门各司其职，共同推进教师思政工作的格局。</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2.完善配套政策。保障教师思政工作经费；落实思政工作队伍职称“双线”晋升办法。</w:t>
      </w:r>
    </w:p>
    <w:p w:rsidR="00DC62B2" w:rsidRPr="00DC62B2" w:rsidRDefault="00DC62B2" w:rsidP="00DC62B2">
      <w:pPr>
        <w:spacing w:line="520" w:lineRule="exact"/>
        <w:ind w:firstLineChars="200" w:firstLine="640"/>
        <w:rPr>
          <w:rFonts w:ascii="仿宋_GB2312" w:eastAsia="仿宋_GB2312" w:hAnsi="仿宋" w:cs="仿宋" w:hint="eastAsia"/>
          <w:sz w:val="32"/>
          <w:szCs w:val="32"/>
        </w:rPr>
      </w:pPr>
      <w:r w:rsidRPr="00DC62B2">
        <w:rPr>
          <w:rFonts w:ascii="仿宋_GB2312" w:eastAsia="仿宋_GB2312" w:hAnsi="仿宋" w:cs="仿宋" w:hint="eastAsia"/>
          <w:sz w:val="32"/>
          <w:szCs w:val="32"/>
        </w:rPr>
        <w:t>3.强化责任落实。落实高校党委意识形态工作、基层党建工作、党风廉政和党内监督工作等三大主体责任，明确校党委、学院党总支、教师党支部三级责任主体，形成全校教师思想政治工作的合力。</w:t>
      </w:r>
    </w:p>
    <w:p w:rsidR="004068F1" w:rsidRDefault="00DC62B2" w:rsidP="00DC62B2">
      <w:pPr>
        <w:spacing w:line="520" w:lineRule="exact"/>
        <w:ind w:firstLineChars="200" w:firstLine="640"/>
        <w:rPr>
          <w:rFonts w:ascii="仿宋_GB2312" w:eastAsia="仿宋_GB2312" w:hAnsi="Arial" w:cs="Arial"/>
          <w:color w:val="000000"/>
          <w:kern w:val="0"/>
          <w:sz w:val="32"/>
          <w:szCs w:val="32"/>
        </w:rPr>
      </w:pPr>
      <w:r w:rsidRPr="00DC62B2">
        <w:rPr>
          <w:rFonts w:ascii="仿宋_GB2312" w:eastAsia="仿宋_GB2312" w:hAnsi="仿宋" w:cs="仿宋" w:hint="eastAsia"/>
          <w:sz w:val="32"/>
          <w:szCs w:val="32"/>
        </w:rPr>
        <w:t>4.健全考核体系。研究制定内容全面、指标合理、方法科学的思想工作评价体系，将学院教师思政工作情况纳学院入年度考评体系中，将教职工师德考评情况纳入到个人考核评价中，建立教师思想政治工作长效机制。</w:t>
      </w:r>
    </w:p>
    <w:p w:rsidR="00BA5889" w:rsidRDefault="00BA5889" w:rsidP="00956B8C">
      <w:pPr>
        <w:spacing w:line="460" w:lineRule="exact"/>
        <w:ind w:firstLineChars="200" w:firstLine="640"/>
        <w:rPr>
          <w:rFonts w:ascii="仿宋_GB2312" w:eastAsia="仿宋_GB2312" w:hAnsi="Arial" w:cs="Arial"/>
          <w:color w:val="000000"/>
          <w:kern w:val="0"/>
          <w:sz w:val="32"/>
          <w:szCs w:val="32"/>
        </w:rPr>
      </w:pPr>
    </w:p>
    <w:p w:rsidR="00715493" w:rsidRDefault="00715493" w:rsidP="00956B8C">
      <w:pPr>
        <w:spacing w:line="460" w:lineRule="exact"/>
        <w:ind w:firstLineChars="200" w:firstLine="640"/>
        <w:rPr>
          <w:rFonts w:ascii="仿宋_GB2312" w:eastAsia="仿宋_GB2312" w:hAnsi="Arial" w:cs="Arial" w:hint="eastAsia"/>
          <w:color w:val="000000"/>
          <w:kern w:val="0"/>
          <w:sz w:val="32"/>
          <w:szCs w:val="32"/>
        </w:rPr>
      </w:pPr>
    </w:p>
    <w:tbl>
      <w:tblPr>
        <w:tblW w:w="3806" w:type="dxa"/>
        <w:tblInd w:w="4475" w:type="dxa"/>
        <w:tblLayout w:type="fixed"/>
        <w:tblLook w:val="04A0" w:firstRow="1" w:lastRow="0" w:firstColumn="1" w:lastColumn="0" w:noHBand="0" w:noVBand="1"/>
      </w:tblPr>
      <w:tblGrid>
        <w:gridCol w:w="3806"/>
      </w:tblGrid>
      <w:tr w:rsidR="00362EA7" w:rsidRPr="004942D1" w:rsidTr="007156F1">
        <w:tc>
          <w:tcPr>
            <w:tcW w:w="3806" w:type="dxa"/>
            <w:shd w:val="clear" w:color="auto" w:fill="auto"/>
            <w:vAlign w:val="center"/>
          </w:tcPr>
          <w:p w:rsidR="00362EA7" w:rsidRPr="004942D1" w:rsidRDefault="00362EA7" w:rsidP="00956B8C">
            <w:pPr>
              <w:spacing w:line="460" w:lineRule="exact"/>
              <w:rPr>
                <w:rFonts w:eastAsia="仿宋_GB2312"/>
                <w:sz w:val="32"/>
                <w:szCs w:val="32"/>
              </w:rPr>
            </w:pPr>
            <w:r w:rsidRPr="004942D1">
              <w:rPr>
                <w:rFonts w:eastAsia="仿宋_GB2312" w:hint="eastAsia"/>
                <w:sz w:val="32"/>
                <w:szCs w:val="32"/>
              </w:rPr>
              <w:t>中共上海建桥学院委员会</w:t>
            </w:r>
          </w:p>
          <w:p w:rsidR="00A062CF" w:rsidRDefault="00A062CF" w:rsidP="009D5BFB">
            <w:pPr>
              <w:spacing w:line="460" w:lineRule="exact"/>
              <w:jc w:val="center"/>
              <w:rPr>
                <w:rFonts w:eastAsia="仿宋_GB2312"/>
                <w:sz w:val="32"/>
                <w:szCs w:val="32"/>
              </w:rPr>
            </w:pPr>
            <w:r w:rsidRPr="004942D1">
              <w:rPr>
                <w:rFonts w:ascii="Times New Roman" w:eastAsia="仿宋_GB2312" w:hAnsi="Times New Roman"/>
                <w:sz w:val="32"/>
                <w:szCs w:val="32"/>
              </w:rPr>
              <w:t>201</w:t>
            </w:r>
            <w:r w:rsidR="004942D1">
              <w:rPr>
                <w:rFonts w:ascii="Times New Roman" w:eastAsia="仿宋_GB2312" w:hAnsi="Times New Roman"/>
                <w:sz w:val="32"/>
                <w:szCs w:val="32"/>
              </w:rPr>
              <w:t>9</w:t>
            </w:r>
            <w:r w:rsidRPr="004942D1">
              <w:rPr>
                <w:rFonts w:eastAsia="仿宋_GB2312" w:hint="eastAsia"/>
                <w:sz w:val="32"/>
                <w:szCs w:val="32"/>
              </w:rPr>
              <w:t>年</w:t>
            </w:r>
            <w:r w:rsidR="005819DC">
              <w:rPr>
                <w:rFonts w:eastAsia="仿宋_GB2312"/>
                <w:sz w:val="32"/>
                <w:szCs w:val="32"/>
              </w:rPr>
              <w:t>8</w:t>
            </w:r>
            <w:r w:rsidRPr="004942D1">
              <w:rPr>
                <w:rFonts w:eastAsia="仿宋_GB2312" w:hint="eastAsia"/>
                <w:sz w:val="32"/>
                <w:szCs w:val="32"/>
              </w:rPr>
              <w:t>月</w:t>
            </w:r>
            <w:r w:rsidR="00715493">
              <w:rPr>
                <w:rFonts w:eastAsia="仿宋_GB2312"/>
                <w:sz w:val="32"/>
                <w:szCs w:val="32"/>
              </w:rPr>
              <w:t>10</w:t>
            </w:r>
            <w:r w:rsidRPr="004942D1">
              <w:rPr>
                <w:rFonts w:eastAsia="仿宋_GB2312" w:hint="eastAsia"/>
                <w:sz w:val="32"/>
                <w:szCs w:val="32"/>
              </w:rPr>
              <w:t>日</w:t>
            </w:r>
          </w:p>
          <w:p w:rsidR="00DB4DDB" w:rsidRPr="004942D1" w:rsidRDefault="00DB4DDB" w:rsidP="009D5BFB">
            <w:pPr>
              <w:spacing w:line="460" w:lineRule="exact"/>
              <w:jc w:val="center"/>
              <w:rPr>
                <w:rFonts w:eastAsia="仿宋_GB2312"/>
                <w:sz w:val="32"/>
                <w:szCs w:val="32"/>
              </w:rPr>
            </w:pPr>
          </w:p>
        </w:tc>
      </w:tr>
    </w:tbl>
    <w:p w:rsidR="001D5020" w:rsidRDefault="001D5020" w:rsidP="00462B61">
      <w:pPr>
        <w:spacing w:line="520" w:lineRule="exact"/>
        <w:ind w:firstLine="645"/>
        <w:jc w:val="right"/>
        <w:rPr>
          <w:rFonts w:ascii="Times New Roman" w:eastAsia="仿宋_GB2312" w:hAnsi="Times New Roman"/>
          <w:sz w:val="32"/>
          <w:szCs w:val="32"/>
        </w:rPr>
      </w:pPr>
    </w:p>
    <w:p w:rsidR="001D5020" w:rsidRDefault="001D5020" w:rsidP="00462B61">
      <w:pPr>
        <w:spacing w:line="520" w:lineRule="exact"/>
        <w:ind w:firstLine="645"/>
        <w:jc w:val="right"/>
        <w:rPr>
          <w:rFonts w:ascii="Times New Roman" w:eastAsia="仿宋_GB2312" w:hAnsi="Times New Roman"/>
          <w:sz w:val="32"/>
          <w:szCs w:val="32"/>
        </w:rPr>
      </w:pPr>
    </w:p>
    <w:p w:rsidR="001D5020" w:rsidRDefault="001D5020" w:rsidP="00462B61">
      <w:pPr>
        <w:spacing w:line="520" w:lineRule="exact"/>
        <w:ind w:firstLine="645"/>
        <w:jc w:val="right"/>
        <w:rPr>
          <w:rFonts w:ascii="Times New Roman" w:eastAsia="仿宋_GB2312" w:hAnsi="Times New Roman"/>
          <w:sz w:val="32"/>
          <w:szCs w:val="32"/>
        </w:rPr>
      </w:pPr>
    </w:p>
    <w:p w:rsidR="001D5020" w:rsidRDefault="001D5020" w:rsidP="00462B61">
      <w:pPr>
        <w:spacing w:line="520" w:lineRule="exact"/>
        <w:ind w:firstLine="645"/>
        <w:jc w:val="right"/>
        <w:rPr>
          <w:rFonts w:ascii="Times New Roman" w:eastAsia="仿宋_GB2312" w:hAnsi="Times New Roman"/>
          <w:sz w:val="32"/>
          <w:szCs w:val="32"/>
        </w:rPr>
      </w:pPr>
    </w:p>
    <w:p w:rsidR="001D5020" w:rsidRDefault="001D5020" w:rsidP="00462B61">
      <w:pPr>
        <w:spacing w:line="520" w:lineRule="exact"/>
        <w:ind w:firstLine="645"/>
        <w:jc w:val="right"/>
        <w:rPr>
          <w:rFonts w:ascii="Times New Roman" w:eastAsia="仿宋_GB2312" w:hAnsi="Times New Roman"/>
          <w:sz w:val="32"/>
          <w:szCs w:val="32"/>
        </w:rPr>
      </w:pPr>
    </w:p>
    <w:p w:rsidR="001D5020" w:rsidRDefault="001D5020" w:rsidP="00462B61">
      <w:pPr>
        <w:spacing w:line="520" w:lineRule="exact"/>
        <w:ind w:firstLine="645"/>
        <w:jc w:val="right"/>
        <w:rPr>
          <w:rFonts w:ascii="Times New Roman" w:eastAsia="仿宋_GB2312" w:hAnsi="Times New Roman"/>
          <w:sz w:val="32"/>
          <w:szCs w:val="32"/>
        </w:rPr>
      </w:pPr>
    </w:p>
    <w:p w:rsidR="001D5020" w:rsidRDefault="001D5020" w:rsidP="00462B61">
      <w:pPr>
        <w:spacing w:line="520" w:lineRule="exact"/>
        <w:ind w:firstLine="645"/>
        <w:jc w:val="right"/>
        <w:rPr>
          <w:rFonts w:ascii="Times New Roman" w:eastAsia="仿宋_GB2312" w:hAnsi="Times New Roman"/>
          <w:sz w:val="32"/>
          <w:szCs w:val="32"/>
        </w:rPr>
      </w:pPr>
    </w:p>
    <w:p w:rsidR="001D5020" w:rsidRDefault="001D5020" w:rsidP="00462B61">
      <w:pPr>
        <w:spacing w:line="520" w:lineRule="exact"/>
        <w:ind w:firstLine="645"/>
        <w:jc w:val="right"/>
        <w:rPr>
          <w:rFonts w:ascii="Times New Roman" w:eastAsia="仿宋_GB2312" w:hAnsi="Times New Roman"/>
          <w:sz w:val="32"/>
          <w:szCs w:val="32"/>
        </w:rPr>
      </w:pPr>
    </w:p>
    <w:p w:rsidR="001D5020" w:rsidRDefault="001D5020" w:rsidP="00462B61">
      <w:pPr>
        <w:spacing w:line="520" w:lineRule="exact"/>
        <w:ind w:firstLine="645"/>
        <w:jc w:val="right"/>
        <w:rPr>
          <w:rFonts w:ascii="Times New Roman" w:eastAsia="仿宋_GB2312" w:hAnsi="Times New Roman"/>
          <w:sz w:val="32"/>
          <w:szCs w:val="32"/>
        </w:rPr>
      </w:pPr>
    </w:p>
    <w:p w:rsidR="00F91005" w:rsidRDefault="00F91005" w:rsidP="00462B61">
      <w:pPr>
        <w:spacing w:line="520" w:lineRule="exact"/>
        <w:ind w:firstLine="645"/>
        <w:jc w:val="right"/>
        <w:rPr>
          <w:rFonts w:ascii="Times New Roman" w:eastAsia="仿宋_GB2312" w:hAnsi="Times New Roman"/>
          <w:sz w:val="32"/>
          <w:szCs w:val="32"/>
        </w:rPr>
      </w:pPr>
    </w:p>
    <w:p w:rsidR="00F91005" w:rsidRDefault="00F91005" w:rsidP="00462B61">
      <w:pPr>
        <w:spacing w:line="520" w:lineRule="exact"/>
        <w:ind w:firstLine="645"/>
        <w:jc w:val="right"/>
        <w:rPr>
          <w:rFonts w:ascii="Times New Roman" w:eastAsia="仿宋_GB2312" w:hAnsi="Times New Roman"/>
          <w:sz w:val="32"/>
          <w:szCs w:val="32"/>
        </w:rPr>
      </w:pPr>
    </w:p>
    <w:p w:rsidR="00BA5889" w:rsidRDefault="00BA5889" w:rsidP="00462B61">
      <w:pPr>
        <w:spacing w:line="520" w:lineRule="exact"/>
        <w:ind w:firstLine="645"/>
        <w:jc w:val="right"/>
        <w:rPr>
          <w:rFonts w:ascii="Times New Roman" w:eastAsia="仿宋_GB2312" w:hAnsi="Times New Roman"/>
          <w:sz w:val="32"/>
          <w:szCs w:val="32"/>
        </w:rPr>
      </w:pPr>
    </w:p>
    <w:p w:rsidR="00C919F9" w:rsidRDefault="00C919F9" w:rsidP="00462B61">
      <w:pPr>
        <w:spacing w:line="520" w:lineRule="exact"/>
        <w:ind w:firstLine="645"/>
        <w:jc w:val="right"/>
        <w:rPr>
          <w:rFonts w:ascii="Times New Roman" w:eastAsia="仿宋_GB2312" w:hAnsi="Times New Roman"/>
          <w:sz w:val="32"/>
          <w:szCs w:val="32"/>
        </w:rPr>
      </w:pPr>
    </w:p>
    <w:p w:rsidR="009608FD" w:rsidRDefault="009608FD" w:rsidP="00462B61">
      <w:pPr>
        <w:spacing w:line="520" w:lineRule="exact"/>
        <w:ind w:firstLine="645"/>
        <w:jc w:val="right"/>
        <w:rPr>
          <w:rFonts w:ascii="Times New Roman" w:eastAsia="仿宋_GB2312" w:hAnsi="Times New Roman"/>
          <w:sz w:val="32"/>
          <w:szCs w:val="32"/>
        </w:rPr>
      </w:pPr>
    </w:p>
    <w:p w:rsidR="009608FD" w:rsidRDefault="009608FD" w:rsidP="00462B61">
      <w:pPr>
        <w:spacing w:line="520" w:lineRule="exact"/>
        <w:ind w:firstLine="645"/>
        <w:jc w:val="right"/>
        <w:rPr>
          <w:rFonts w:ascii="Times New Roman" w:eastAsia="仿宋_GB2312" w:hAnsi="Times New Roman"/>
          <w:sz w:val="32"/>
          <w:szCs w:val="32"/>
        </w:rPr>
      </w:pPr>
    </w:p>
    <w:p w:rsidR="009608FD" w:rsidRDefault="009608FD" w:rsidP="00462B61">
      <w:pPr>
        <w:spacing w:line="520" w:lineRule="exact"/>
        <w:ind w:firstLine="645"/>
        <w:jc w:val="right"/>
        <w:rPr>
          <w:rFonts w:ascii="Times New Roman" w:eastAsia="仿宋_GB2312" w:hAnsi="Times New Roman"/>
          <w:sz w:val="32"/>
          <w:szCs w:val="32"/>
        </w:rPr>
      </w:pPr>
    </w:p>
    <w:p w:rsidR="009608FD" w:rsidRDefault="009608FD" w:rsidP="00462B61">
      <w:pPr>
        <w:spacing w:line="520" w:lineRule="exact"/>
        <w:ind w:firstLine="645"/>
        <w:jc w:val="right"/>
        <w:rPr>
          <w:rFonts w:ascii="Times New Roman" w:eastAsia="仿宋_GB2312" w:hAnsi="Times New Roman"/>
          <w:sz w:val="32"/>
          <w:szCs w:val="32"/>
        </w:rPr>
      </w:pPr>
    </w:p>
    <w:p w:rsidR="00715493" w:rsidRDefault="00715493" w:rsidP="00462B61">
      <w:pPr>
        <w:spacing w:line="520" w:lineRule="exact"/>
        <w:ind w:firstLine="645"/>
        <w:jc w:val="right"/>
        <w:rPr>
          <w:rFonts w:ascii="Times New Roman" w:eastAsia="仿宋_GB2312" w:hAnsi="Times New Roman"/>
          <w:sz w:val="32"/>
          <w:szCs w:val="32"/>
        </w:rPr>
      </w:pPr>
    </w:p>
    <w:p w:rsidR="00715493" w:rsidRDefault="00715493" w:rsidP="00462B61">
      <w:pPr>
        <w:spacing w:line="520" w:lineRule="exact"/>
        <w:ind w:firstLine="645"/>
        <w:jc w:val="right"/>
        <w:rPr>
          <w:rFonts w:ascii="Times New Roman" w:eastAsia="仿宋_GB2312" w:hAnsi="Times New Roman"/>
          <w:sz w:val="32"/>
          <w:szCs w:val="32"/>
        </w:rPr>
      </w:pPr>
    </w:p>
    <w:p w:rsidR="00715493" w:rsidRDefault="00715493" w:rsidP="00462B61">
      <w:pPr>
        <w:spacing w:line="520" w:lineRule="exact"/>
        <w:ind w:firstLine="645"/>
        <w:jc w:val="right"/>
        <w:rPr>
          <w:rFonts w:ascii="Times New Roman" w:eastAsia="仿宋_GB2312" w:hAnsi="Times New Roman"/>
          <w:sz w:val="32"/>
          <w:szCs w:val="32"/>
        </w:rPr>
      </w:pPr>
    </w:p>
    <w:p w:rsidR="00715493" w:rsidRDefault="00715493" w:rsidP="00462B61">
      <w:pPr>
        <w:spacing w:line="520" w:lineRule="exact"/>
        <w:ind w:firstLine="645"/>
        <w:jc w:val="right"/>
        <w:rPr>
          <w:rFonts w:ascii="Times New Roman" w:eastAsia="仿宋_GB2312" w:hAnsi="Times New Roman"/>
          <w:sz w:val="32"/>
          <w:szCs w:val="32"/>
        </w:rPr>
      </w:pPr>
    </w:p>
    <w:p w:rsidR="00715493" w:rsidRDefault="00715493" w:rsidP="00462B61">
      <w:pPr>
        <w:spacing w:line="520" w:lineRule="exact"/>
        <w:ind w:firstLine="645"/>
        <w:jc w:val="right"/>
        <w:rPr>
          <w:rFonts w:ascii="Times New Roman" w:eastAsia="仿宋_GB2312" w:hAnsi="Times New Roman"/>
          <w:sz w:val="32"/>
          <w:szCs w:val="32"/>
        </w:rPr>
      </w:pPr>
    </w:p>
    <w:p w:rsidR="009608FD" w:rsidRDefault="009608FD" w:rsidP="00462B61">
      <w:pPr>
        <w:spacing w:line="520" w:lineRule="exact"/>
        <w:ind w:firstLine="645"/>
        <w:jc w:val="right"/>
        <w:rPr>
          <w:rFonts w:ascii="Times New Roman" w:eastAsia="仿宋_GB2312" w:hAnsi="Times New Roman"/>
          <w:sz w:val="32"/>
          <w:szCs w:val="32"/>
        </w:rPr>
      </w:pPr>
    </w:p>
    <w:p w:rsidR="009608FD" w:rsidRPr="004942D1" w:rsidRDefault="009608FD" w:rsidP="00462B61">
      <w:pPr>
        <w:spacing w:line="520" w:lineRule="exact"/>
        <w:ind w:firstLine="645"/>
        <w:jc w:val="right"/>
        <w:rPr>
          <w:rFonts w:ascii="Times New Roman" w:eastAsia="仿宋_GB2312" w:hAnsi="Times New Roman"/>
          <w:sz w:val="32"/>
          <w:szCs w:val="32"/>
        </w:rPr>
      </w:pPr>
    </w:p>
    <w:p w:rsidR="009218E5" w:rsidRPr="004942D1" w:rsidRDefault="009218E5" w:rsidP="00462B61">
      <w:pPr>
        <w:spacing w:line="520" w:lineRule="exact"/>
        <w:ind w:firstLine="645"/>
        <w:jc w:val="right"/>
        <w:rPr>
          <w:rFonts w:ascii="Times New Roman" w:eastAsia="仿宋_GB2312" w:hAnsi="Times New Roman"/>
          <w:sz w:val="32"/>
          <w:szCs w:val="32"/>
        </w:rPr>
      </w:pPr>
    </w:p>
    <w:tbl>
      <w:tblPr>
        <w:tblW w:w="0" w:type="auto"/>
        <w:jc w:val="center"/>
        <w:tblBorders>
          <w:bottom w:val="single" w:sz="12" w:space="0" w:color="000000"/>
          <w:insideH w:val="single" w:sz="12" w:space="0" w:color="000000"/>
          <w:insideV w:val="single" w:sz="4" w:space="0" w:color="000000"/>
        </w:tblBorders>
        <w:tblLook w:val="04A0" w:firstRow="1" w:lastRow="0" w:firstColumn="1" w:lastColumn="0" w:noHBand="0" w:noVBand="1"/>
      </w:tblPr>
      <w:tblGrid>
        <w:gridCol w:w="8844"/>
      </w:tblGrid>
      <w:tr w:rsidR="00774021" w:rsidRPr="004942D1" w:rsidTr="0045766D">
        <w:trPr>
          <w:trHeight w:val="647"/>
          <w:jc w:val="center"/>
        </w:trPr>
        <w:tc>
          <w:tcPr>
            <w:tcW w:w="8845" w:type="dxa"/>
            <w:shd w:val="clear" w:color="auto" w:fill="auto"/>
            <w:vAlign w:val="center"/>
          </w:tcPr>
          <w:p w:rsidR="00774021" w:rsidRPr="004942D1" w:rsidRDefault="00774021" w:rsidP="0045766D">
            <w:pPr>
              <w:spacing w:line="500" w:lineRule="exact"/>
              <w:jc w:val="left"/>
              <w:rPr>
                <w:rFonts w:ascii="Times New Roman" w:eastAsia="仿宋_GB2312" w:hAnsi="Times New Roman"/>
                <w:sz w:val="28"/>
                <w:szCs w:val="28"/>
              </w:rPr>
            </w:pPr>
          </w:p>
        </w:tc>
      </w:tr>
      <w:tr w:rsidR="00774021" w:rsidRPr="004942D1" w:rsidTr="0045766D">
        <w:trPr>
          <w:trHeight w:val="647"/>
          <w:jc w:val="center"/>
        </w:trPr>
        <w:tc>
          <w:tcPr>
            <w:tcW w:w="8845" w:type="dxa"/>
            <w:shd w:val="clear" w:color="auto" w:fill="auto"/>
            <w:vAlign w:val="center"/>
          </w:tcPr>
          <w:p w:rsidR="00774021" w:rsidRPr="004942D1" w:rsidRDefault="00774021" w:rsidP="00715493">
            <w:pPr>
              <w:jc w:val="center"/>
              <w:rPr>
                <w:rFonts w:ascii="Times New Roman" w:eastAsia="仿宋_GB2312" w:hAnsi="Times New Roman"/>
                <w:sz w:val="28"/>
                <w:szCs w:val="28"/>
              </w:rPr>
            </w:pPr>
            <w:r w:rsidRPr="004942D1">
              <w:rPr>
                <w:rFonts w:ascii="Times New Roman" w:eastAsia="仿宋_GB2312" w:hAnsi="Times New Roman" w:hint="eastAsia"/>
                <w:sz w:val="28"/>
                <w:szCs w:val="28"/>
              </w:rPr>
              <w:t>上海建桥学院党委办公室</w:t>
            </w:r>
            <w:r w:rsidRPr="004942D1">
              <w:rPr>
                <w:rFonts w:ascii="Times New Roman" w:eastAsia="仿宋_GB2312" w:hAnsi="Times New Roman" w:hint="eastAsia"/>
                <w:sz w:val="28"/>
                <w:szCs w:val="28"/>
              </w:rPr>
              <w:t xml:space="preserve">       </w:t>
            </w:r>
            <w:r w:rsidRPr="004942D1">
              <w:rPr>
                <w:rFonts w:ascii="Times New Roman" w:eastAsia="仿宋_GB2312" w:hAnsi="Times New Roman"/>
                <w:sz w:val="28"/>
                <w:szCs w:val="28"/>
              </w:rPr>
              <w:t xml:space="preserve">           </w:t>
            </w:r>
            <w:r w:rsidRPr="004942D1">
              <w:rPr>
                <w:rFonts w:ascii="Times New Roman" w:eastAsia="仿宋_GB2312" w:hAnsi="Times New Roman" w:hint="eastAsia"/>
                <w:sz w:val="28"/>
                <w:szCs w:val="28"/>
              </w:rPr>
              <w:t xml:space="preserve">  201</w:t>
            </w:r>
            <w:r w:rsidR="004942D1">
              <w:rPr>
                <w:rFonts w:ascii="Times New Roman" w:eastAsia="仿宋_GB2312" w:hAnsi="Times New Roman"/>
                <w:sz w:val="28"/>
                <w:szCs w:val="28"/>
              </w:rPr>
              <w:t>9</w:t>
            </w:r>
            <w:r w:rsidRPr="004942D1">
              <w:rPr>
                <w:rFonts w:ascii="Times New Roman" w:eastAsia="仿宋_GB2312" w:hAnsi="Times New Roman" w:hint="eastAsia"/>
                <w:sz w:val="28"/>
                <w:szCs w:val="28"/>
              </w:rPr>
              <w:t>年</w:t>
            </w:r>
            <w:r w:rsidR="00715493">
              <w:rPr>
                <w:rFonts w:ascii="Times New Roman" w:eastAsia="仿宋_GB2312" w:hAnsi="Times New Roman"/>
                <w:sz w:val="28"/>
                <w:szCs w:val="28"/>
              </w:rPr>
              <w:t>9</w:t>
            </w:r>
            <w:r w:rsidRPr="004942D1">
              <w:rPr>
                <w:rFonts w:ascii="Times New Roman" w:eastAsia="仿宋_GB2312" w:hAnsi="Times New Roman" w:hint="eastAsia"/>
                <w:sz w:val="28"/>
                <w:szCs w:val="28"/>
              </w:rPr>
              <w:t>月</w:t>
            </w:r>
            <w:bookmarkStart w:id="0" w:name="_GoBack"/>
            <w:bookmarkEnd w:id="0"/>
            <w:r w:rsidR="005819DC">
              <w:rPr>
                <w:rFonts w:ascii="Times New Roman" w:eastAsia="仿宋_GB2312" w:hAnsi="Times New Roman"/>
                <w:sz w:val="28"/>
                <w:szCs w:val="28"/>
              </w:rPr>
              <w:t>6</w:t>
            </w:r>
            <w:r w:rsidRPr="004942D1">
              <w:rPr>
                <w:rFonts w:ascii="Times New Roman" w:eastAsia="仿宋_GB2312" w:hAnsi="Times New Roman" w:hint="eastAsia"/>
                <w:sz w:val="28"/>
                <w:szCs w:val="28"/>
              </w:rPr>
              <w:t>日印发</w:t>
            </w:r>
          </w:p>
        </w:tc>
      </w:tr>
    </w:tbl>
    <w:p w:rsidR="00774021" w:rsidRPr="004942D1" w:rsidRDefault="00774021" w:rsidP="00774021">
      <w:pPr>
        <w:spacing w:line="20" w:lineRule="exact"/>
        <w:ind w:firstLine="646"/>
        <w:rPr>
          <w:rFonts w:ascii="Times New Roman" w:eastAsia="仿宋_GB2312" w:hAnsi="Times New Roman"/>
          <w:sz w:val="32"/>
          <w:szCs w:val="32"/>
        </w:rPr>
      </w:pPr>
    </w:p>
    <w:sectPr w:rsidR="00774021" w:rsidRPr="004942D1" w:rsidSect="009608FD">
      <w:footerReference w:type="even" r:id="rId8"/>
      <w:footerReference w:type="default" r:id="rId9"/>
      <w:pgSz w:w="11906" w:h="16838" w:code="9"/>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F4C" w:rsidRDefault="00F84F4C" w:rsidP="00DF27A0">
      <w:r>
        <w:separator/>
      </w:r>
    </w:p>
  </w:endnote>
  <w:endnote w:type="continuationSeparator" w:id="0">
    <w:p w:rsidR="00F84F4C" w:rsidRDefault="00F84F4C" w:rsidP="00DF2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altName w:val="华文仿宋"/>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4D" w:rsidRPr="005655E1" w:rsidRDefault="0066034D" w:rsidP="005655E1">
    <w:pPr>
      <w:pStyle w:val="a5"/>
      <w:rPr>
        <w:sz w:val="28"/>
        <w:szCs w:val="28"/>
      </w:rPr>
    </w:pPr>
    <w:r w:rsidRPr="005655E1">
      <w:rPr>
        <w:sz w:val="28"/>
        <w:szCs w:val="28"/>
      </w:rPr>
      <w:fldChar w:fldCharType="begin"/>
    </w:r>
    <w:r w:rsidRPr="005655E1">
      <w:rPr>
        <w:sz w:val="28"/>
        <w:szCs w:val="28"/>
      </w:rPr>
      <w:instrText xml:space="preserve"> PAGE   \* MERGEFORMAT </w:instrText>
    </w:r>
    <w:r w:rsidRPr="005655E1">
      <w:rPr>
        <w:sz w:val="28"/>
        <w:szCs w:val="28"/>
      </w:rPr>
      <w:fldChar w:fldCharType="separate"/>
    </w:r>
    <w:r w:rsidR="00715493" w:rsidRPr="00715493">
      <w:rPr>
        <w:noProof/>
        <w:sz w:val="28"/>
        <w:szCs w:val="28"/>
        <w:lang w:val="zh-CN"/>
      </w:rPr>
      <w:t>-</w:t>
    </w:r>
    <w:r w:rsidR="00715493">
      <w:rPr>
        <w:noProof/>
        <w:sz w:val="28"/>
        <w:szCs w:val="28"/>
      </w:rPr>
      <w:t xml:space="preserve"> 6 -</w:t>
    </w:r>
    <w:r w:rsidRPr="005655E1">
      <w:rPr>
        <w:sz w:val="28"/>
        <w:szCs w:val="28"/>
      </w:rPr>
      <w:fldChar w:fldCharType="end"/>
    </w:r>
  </w:p>
  <w:p w:rsidR="0066034D" w:rsidRDefault="0066034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34D" w:rsidRPr="005655E1" w:rsidRDefault="0066034D">
    <w:pPr>
      <w:pStyle w:val="a5"/>
      <w:jc w:val="right"/>
      <w:rPr>
        <w:sz w:val="28"/>
        <w:szCs w:val="28"/>
      </w:rPr>
    </w:pPr>
    <w:r w:rsidRPr="005655E1">
      <w:rPr>
        <w:sz w:val="28"/>
        <w:szCs w:val="28"/>
      </w:rPr>
      <w:fldChar w:fldCharType="begin"/>
    </w:r>
    <w:r w:rsidRPr="005655E1">
      <w:rPr>
        <w:sz w:val="28"/>
        <w:szCs w:val="28"/>
      </w:rPr>
      <w:instrText xml:space="preserve"> PAGE   \* MERGEFORMAT </w:instrText>
    </w:r>
    <w:r w:rsidRPr="005655E1">
      <w:rPr>
        <w:sz w:val="28"/>
        <w:szCs w:val="28"/>
      </w:rPr>
      <w:fldChar w:fldCharType="separate"/>
    </w:r>
    <w:r w:rsidR="00715493" w:rsidRPr="00715493">
      <w:rPr>
        <w:noProof/>
        <w:sz w:val="28"/>
        <w:szCs w:val="28"/>
        <w:lang w:val="zh-CN"/>
      </w:rPr>
      <w:t>-</w:t>
    </w:r>
    <w:r w:rsidR="00715493">
      <w:rPr>
        <w:noProof/>
        <w:sz w:val="28"/>
        <w:szCs w:val="28"/>
      </w:rPr>
      <w:t xml:space="preserve"> 7 -</w:t>
    </w:r>
    <w:r w:rsidRPr="005655E1">
      <w:rPr>
        <w:sz w:val="28"/>
        <w:szCs w:val="28"/>
      </w:rPr>
      <w:fldChar w:fldCharType="end"/>
    </w:r>
  </w:p>
  <w:p w:rsidR="0066034D" w:rsidRDefault="0066034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F4C" w:rsidRDefault="00F84F4C" w:rsidP="00DF27A0">
      <w:r>
        <w:separator/>
      </w:r>
    </w:p>
  </w:footnote>
  <w:footnote w:type="continuationSeparator" w:id="0">
    <w:p w:rsidR="00F84F4C" w:rsidRDefault="00F84F4C" w:rsidP="00DF27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06C"/>
    <w:multiLevelType w:val="hybridMultilevel"/>
    <w:tmpl w:val="EB188FC2"/>
    <w:lvl w:ilvl="0" w:tplc="11507BD4">
      <w:start w:val="1"/>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2F106CA"/>
    <w:multiLevelType w:val="singleLevel"/>
    <w:tmpl w:val="40AED522"/>
    <w:lvl w:ilvl="0">
      <w:start w:val="1"/>
      <w:numFmt w:val="japaneseCounting"/>
      <w:lvlText w:val="%1、"/>
      <w:lvlJc w:val="left"/>
      <w:pPr>
        <w:tabs>
          <w:tab w:val="num" w:pos="945"/>
        </w:tabs>
        <w:ind w:left="945" w:hanging="480"/>
      </w:pPr>
      <w:rPr>
        <w:rFonts w:hint="eastAsia"/>
      </w:rPr>
    </w:lvl>
  </w:abstractNum>
  <w:abstractNum w:abstractNumId="2" w15:restartNumberingAfterBreak="0">
    <w:nsid w:val="044D2C54"/>
    <w:multiLevelType w:val="hybridMultilevel"/>
    <w:tmpl w:val="D8CEEA70"/>
    <w:lvl w:ilvl="0" w:tplc="11069A8E">
      <w:start w:val="2"/>
      <w:numFmt w:val="japaneseCounting"/>
      <w:lvlText w:val="%1、"/>
      <w:lvlJc w:val="left"/>
      <w:pPr>
        <w:ind w:left="1417" w:hanging="720"/>
      </w:pPr>
      <w:rPr>
        <w:rFonts w:hint="default"/>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3" w15:restartNumberingAfterBreak="0">
    <w:nsid w:val="06CB5948"/>
    <w:multiLevelType w:val="hybridMultilevel"/>
    <w:tmpl w:val="FEB2B148"/>
    <w:lvl w:ilvl="0" w:tplc="FEB4DEDA">
      <w:start w:val="1"/>
      <w:numFmt w:val="japaneseCounting"/>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15:restartNumberingAfterBreak="0">
    <w:nsid w:val="0AC9752A"/>
    <w:multiLevelType w:val="hybridMultilevel"/>
    <w:tmpl w:val="904AC974"/>
    <w:lvl w:ilvl="0" w:tplc="515A44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C39264C"/>
    <w:multiLevelType w:val="hybridMultilevel"/>
    <w:tmpl w:val="48C4F2E2"/>
    <w:lvl w:ilvl="0" w:tplc="24789814">
      <w:start w:val="1"/>
      <w:numFmt w:val="chineseCountingThousand"/>
      <w:lvlText w:val="(%1)"/>
      <w:lvlJc w:val="left"/>
      <w:pPr>
        <w:ind w:left="1063" w:hanging="420"/>
      </w:pPr>
      <w:rPr>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15:restartNumberingAfterBreak="0">
    <w:nsid w:val="0D355AD4"/>
    <w:multiLevelType w:val="hybridMultilevel"/>
    <w:tmpl w:val="9160797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71820"/>
    <w:multiLevelType w:val="hybridMultilevel"/>
    <w:tmpl w:val="B962746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4372B77"/>
    <w:multiLevelType w:val="hybridMultilevel"/>
    <w:tmpl w:val="386E5778"/>
    <w:lvl w:ilvl="0" w:tplc="D7B49D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6130CEC"/>
    <w:multiLevelType w:val="hybridMultilevel"/>
    <w:tmpl w:val="9D1CAFAE"/>
    <w:lvl w:ilvl="0" w:tplc="A0AA0B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190C2782"/>
    <w:multiLevelType w:val="hybridMultilevel"/>
    <w:tmpl w:val="966EA216"/>
    <w:lvl w:ilvl="0" w:tplc="AA9EDDC0">
      <w:start w:val="2"/>
      <w:numFmt w:val="japaneseCounting"/>
      <w:lvlText w:val="%1、"/>
      <w:lvlJc w:val="left"/>
      <w:pPr>
        <w:ind w:left="1271" w:hanging="720"/>
      </w:pPr>
      <w:rPr>
        <w:rFonts w:hint="default"/>
        <w:b/>
        <w:color w:val="auto"/>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1" w15:restartNumberingAfterBreak="0">
    <w:nsid w:val="24237CE3"/>
    <w:multiLevelType w:val="hybridMultilevel"/>
    <w:tmpl w:val="6FBE5438"/>
    <w:lvl w:ilvl="0" w:tplc="88ACB9E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282C97"/>
    <w:multiLevelType w:val="hybridMultilevel"/>
    <w:tmpl w:val="EBB650C2"/>
    <w:lvl w:ilvl="0" w:tplc="04090005">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2F9E7C80"/>
    <w:multiLevelType w:val="singleLevel"/>
    <w:tmpl w:val="3EB0440A"/>
    <w:lvl w:ilvl="0">
      <w:start w:val="1"/>
      <w:numFmt w:val="japaneseCounting"/>
      <w:lvlText w:val="%1、"/>
      <w:lvlJc w:val="left"/>
      <w:pPr>
        <w:tabs>
          <w:tab w:val="num" w:pos="840"/>
        </w:tabs>
        <w:ind w:left="840" w:hanging="420"/>
      </w:pPr>
      <w:rPr>
        <w:rFonts w:hint="eastAsia"/>
      </w:rPr>
    </w:lvl>
  </w:abstractNum>
  <w:abstractNum w:abstractNumId="14" w15:restartNumberingAfterBreak="0">
    <w:nsid w:val="3CDA370E"/>
    <w:multiLevelType w:val="hybridMultilevel"/>
    <w:tmpl w:val="CB3C7BD6"/>
    <w:lvl w:ilvl="0" w:tplc="5956D508">
      <w:start w:val="1"/>
      <w:numFmt w:val="chineseCountingThousand"/>
      <w:lvlText w:val="(%1)"/>
      <w:lvlJc w:val="left"/>
      <w:pPr>
        <w:ind w:left="1117" w:hanging="420"/>
      </w:pPr>
      <w:rPr>
        <w:rFonts w:ascii="仿宋_GB2312" w:eastAsia="仿宋_GB2312" w:hint="eastAsia"/>
        <w:b/>
      </w:rPr>
    </w:lvl>
    <w:lvl w:ilvl="1" w:tplc="04090019" w:tentative="1">
      <w:start w:val="1"/>
      <w:numFmt w:val="lowerLetter"/>
      <w:lvlText w:val="%2)"/>
      <w:lvlJc w:val="left"/>
      <w:pPr>
        <w:ind w:left="1537" w:hanging="420"/>
      </w:pPr>
    </w:lvl>
    <w:lvl w:ilvl="2" w:tplc="0409001B" w:tentative="1">
      <w:start w:val="1"/>
      <w:numFmt w:val="lowerRoman"/>
      <w:lvlText w:val="%3."/>
      <w:lvlJc w:val="right"/>
      <w:pPr>
        <w:ind w:left="1957" w:hanging="420"/>
      </w:pPr>
    </w:lvl>
    <w:lvl w:ilvl="3" w:tplc="0409000F" w:tentative="1">
      <w:start w:val="1"/>
      <w:numFmt w:val="decimal"/>
      <w:lvlText w:val="%4."/>
      <w:lvlJc w:val="left"/>
      <w:pPr>
        <w:ind w:left="2377" w:hanging="420"/>
      </w:pPr>
    </w:lvl>
    <w:lvl w:ilvl="4" w:tplc="04090019" w:tentative="1">
      <w:start w:val="1"/>
      <w:numFmt w:val="lowerLetter"/>
      <w:lvlText w:val="%5)"/>
      <w:lvlJc w:val="left"/>
      <w:pPr>
        <w:ind w:left="2797" w:hanging="420"/>
      </w:pPr>
    </w:lvl>
    <w:lvl w:ilvl="5" w:tplc="0409001B" w:tentative="1">
      <w:start w:val="1"/>
      <w:numFmt w:val="lowerRoman"/>
      <w:lvlText w:val="%6."/>
      <w:lvlJc w:val="right"/>
      <w:pPr>
        <w:ind w:left="3217" w:hanging="420"/>
      </w:pPr>
    </w:lvl>
    <w:lvl w:ilvl="6" w:tplc="0409000F" w:tentative="1">
      <w:start w:val="1"/>
      <w:numFmt w:val="decimal"/>
      <w:lvlText w:val="%7."/>
      <w:lvlJc w:val="left"/>
      <w:pPr>
        <w:ind w:left="3637" w:hanging="420"/>
      </w:pPr>
    </w:lvl>
    <w:lvl w:ilvl="7" w:tplc="04090019" w:tentative="1">
      <w:start w:val="1"/>
      <w:numFmt w:val="lowerLetter"/>
      <w:lvlText w:val="%8)"/>
      <w:lvlJc w:val="left"/>
      <w:pPr>
        <w:ind w:left="4057" w:hanging="420"/>
      </w:pPr>
    </w:lvl>
    <w:lvl w:ilvl="8" w:tplc="0409001B" w:tentative="1">
      <w:start w:val="1"/>
      <w:numFmt w:val="lowerRoman"/>
      <w:lvlText w:val="%9."/>
      <w:lvlJc w:val="right"/>
      <w:pPr>
        <w:ind w:left="4477" w:hanging="420"/>
      </w:pPr>
    </w:lvl>
  </w:abstractNum>
  <w:abstractNum w:abstractNumId="15" w15:restartNumberingAfterBreak="0">
    <w:nsid w:val="45564852"/>
    <w:multiLevelType w:val="hybridMultilevel"/>
    <w:tmpl w:val="4D5651C6"/>
    <w:lvl w:ilvl="0" w:tplc="9FEA4F3E">
      <w:start w:val="1"/>
      <w:numFmt w:val="japaneseCounting"/>
      <w:lvlText w:val="%1、"/>
      <w:lvlJc w:val="left"/>
      <w:pPr>
        <w:ind w:left="1440" w:hanging="720"/>
      </w:pPr>
      <w:rPr>
        <w:rFonts w:hAnsi="宋体" w:cs="宋体"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4A0B4BAF"/>
    <w:multiLevelType w:val="hybridMultilevel"/>
    <w:tmpl w:val="A0CE9C6E"/>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846D19A"/>
    <w:multiLevelType w:val="singleLevel"/>
    <w:tmpl w:val="5846D19A"/>
    <w:lvl w:ilvl="0">
      <w:start w:val="1"/>
      <w:numFmt w:val="decimal"/>
      <w:suff w:val="space"/>
      <w:lvlText w:val="%1."/>
      <w:lvlJc w:val="left"/>
    </w:lvl>
  </w:abstractNum>
  <w:abstractNum w:abstractNumId="18" w15:restartNumberingAfterBreak="0">
    <w:nsid w:val="5846D57B"/>
    <w:multiLevelType w:val="singleLevel"/>
    <w:tmpl w:val="5846D57B"/>
    <w:lvl w:ilvl="0">
      <w:start w:val="1"/>
      <w:numFmt w:val="decimal"/>
      <w:suff w:val="nothing"/>
      <w:lvlText w:val="%1."/>
      <w:lvlJc w:val="left"/>
    </w:lvl>
  </w:abstractNum>
  <w:abstractNum w:abstractNumId="19" w15:restartNumberingAfterBreak="0">
    <w:nsid w:val="58C25B4E"/>
    <w:multiLevelType w:val="singleLevel"/>
    <w:tmpl w:val="F7C4C960"/>
    <w:lvl w:ilvl="0">
      <w:start w:val="1"/>
      <w:numFmt w:val="decimal"/>
      <w:lvlText w:val="%1、"/>
      <w:lvlJc w:val="left"/>
      <w:pPr>
        <w:tabs>
          <w:tab w:val="num" w:pos="735"/>
        </w:tabs>
        <w:ind w:left="735" w:hanging="315"/>
      </w:pPr>
      <w:rPr>
        <w:rFonts w:hint="eastAsia"/>
      </w:rPr>
    </w:lvl>
  </w:abstractNum>
  <w:abstractNum w:abstractNumId="20" w15:restartNumberingAfterBreak="0">
    <w:nsid w:val="5F79721C"/>
    <w:multiLevelType w:val="hybridMultilevel"/>
    <w:tmpl w:val="B88415C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095EFF"/>
    <w:multiLevelType w:val="hybridMultilevel"/>
    <w:tmpl w:val="3E5EEA0A"/>
    <w:lvl w:ilvl="0" w:tplc="3F46AC3E">
      <w:start w:val="1"/>
      <w:numFmt w:val="chineseCountingThousand"/>
      <w:lvlText w:val="(%1)"/>
      <w:lvlJc w:val="left"/>
      <w:pPr>
        <w:ind w:left="1080" w:hanging="420"/>
      </w:pPr>
      <w:rPr>
        <w:rFonts w:ascii="仿宋_GB2312" w:eastAsia="仿宋_GB2312" w:hint="eastAsia"/>
        <w:b/>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2" w15:restartNumberingAfterBreak="0">
    <w:nsid w:val="63364916"/>
    <w:multiLevelType w:val="hybridMultilevel"/>
    <w:tmpl w:val="4F7CAD52"/>
    <w:lvl w:ilvl="0" w:tplc="6638DE3C">
      <w:start w:val="2010"/>
      <w:numFmt w:val="decimal"/>
      <w:lvlText w:val="%1年"/>
      <w:lvlJc w:val="left"/>
      <w:pPr>
        <w:tabs>
          <w:tab w:val="num" w:pos="945"/>
        </w:tabs>
        <w:ind w:left="945" w:hanging="630"/>
      </w:pPr>
      <w:rPr>
        <w:rFonts w:hint="default"/>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23" w15:restartNumberingAfterBreak="0">
    <w:nsid w:val="68710FD4"/>
    <w:multiLevelType w:val="hybridMultilevel"/>
    <w:tmpl w:val="4D9AA0C0"/>
    <w:lvl w:ilvl="0" w:tplc="54C0A110">
      <w:start w:val="3"/>
      <w:numFmt w:val="japaneseCounting"/>
      <w:lvlText w:val="%1、"/>
      <w:lvlJc w:val="left"/>
      <w:pPr>
        <w:ind w:left="892" w:hanging="450"/>
      </w:pPr>
      <w:rPr>
        <w:rFonts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24" w15:restartNumberingAfterBreak="0">
    <w:nsid w:val="771832AE"/>
    <w:multiLevelType w:val="hybridMultilevel"/>
    <w:tmpl w:val="212E34FA"/>
    <w:lvl w:ilvl="0" w:tplc="68B6AFE2">
      <w:start w:val="1"/>
      <w:numFmt w:val="decimal"/>
      <w:lvlText w:val="%1."/>
      <w:lvlJc w:val="left"/>
      <w:pPr>
        <w:ind w:left="982" w:hanging="420"/>
      </w:pPr>
      <w:rPr>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3"/>
  </w:num>
  <w:num w:numId="2">
    <w:abstractNumId w:val="19"/>
  </w:num>
  <w:num w:numId="3">
    <w:abstractNumId w:val="1"/>
  </w:num>
  <w:num w:numId="4">
    <w:abstractNumId w:val="3"/>
  </w:num>
  <w:num w:numId="5">
    <w:abstractNumId w:val="4"/>
  </w:num>
  <w:num w:numId="6">
    <w:abstractNumId w:val="11"/>
  </w:num>
  <w:num w:numId="7">
    <w:abstractNumId w:val="20"/>
  </w:num>
  <w:num w:numId="8">
    <w:abstractNumId w:val="12"/>
  </w:num>
  <w:num w:numId="9">
    <w:abstractNumId w:val="7"/>
  </w:num>
  <w:num w:numId="10">
    <w:abstractNumId w:val="16"/>
  </w:num>
  <w:num w:numId="11">
    <w:abstractNumId w:val="6"/>
  </w:num>
  <w:num w:numId="12">
    <w:abstractNumId w:val="23"/>
  </w:num>
  <w:num w:numId="13">
    <w:abstractNumId w:val="17"/>
  </w:num>
  <w:num w:numId="14">
    <w:abstractNumId w:val="18"/>
  </w:num>
  <w:num w:numId="15">
    <w:abstractNumId w:val="22"/>
  </w:num>
  <w:num w:numId="16">
    <w:abstractNumId w:val="0"/>
  </w:num>
  <w:num w:numId="17">
    <w:abstractNumId w:val="10"/>
  </w:num>
  <w:num w:numId="18">
    <w:abstractNumId w:val="24"/>
  </w:num>
  <w:num w:numId="19">
    <w:abstractNumId w:val="2"/>
  </w:num>
  <w:num w:numId="20">
    <w:abstractNumId w:val="21"/>
  </w:num>
  <w:num w:numId="21">
    <w:abstractNumId w:val="14"/>
  </w:num>
  <w:num w:numId="22">
    <w:abstractNumId w:val="9"/>
  </w:num>
  <w:num w:numId="23">
    <w:abstractNumId w:val="8"/>
  </w:num>
  <w:num w:numId="24">
    <w:abstractNumId w:val="5"/>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A0"/>
    <w:rsid w:val="00006BBF"/>
    <w:rsid w:val="00007CE6"/>
    <w:rsid w:val="00010ACA"/>
    <w:rsid w:val="00020982"/>
    <w:rsid w:val="00023ACD"/>
    <w:rsid w:val="00024044"/>
    <w:rsid w:val="0003420F"/>
    <w:rsid w:val="00035661"/>
    <w:rsid w:val="00043084"/>
    <w:rsid w:val="0004372A"/>
    <w:rsid w:val="00047457"/>
    <w:rsid w:val="000476C5"/>
    <w:rsid w:val="00047BAA"/>
    <w:rsid w:val="00047F14"/>
    <w:rsid w:val="000528FD"/>
    <w:rsid w:val="00057A1B"/>
    <w:rsid w:val="0006093E"/>
    <w:rsid w:val="00065840"/>
    <w:rsid w:val="0007364A"/>
    <w:rsid w:val="00075369"/>
    <w:rsid w:val="0007601A"/>
    <w:rsid w:val="00076431"/>
    <w:rsid w:val="000818F0"/>
    <w:rsid w:val="00097B67"/>
    <w:rsid w:val="000A149D"/>
    <w:rsid w:val="000B20C1"/>
    <w:rsid w:val="000B6F43"/>
    <w:rsid w:val="000C2B03"/>
    <w:rsid w:val="000C5655"/>
    <w:rsid w:val="000C68D5"/>
    <w:rsid w:val="000D3179"/>
    <w:rsid w:val="000E2F67"/>
    <w:rsid w:val="001039DE"/>
    <w:rsid w:val="00114C52"/>
    <w:rsid w:val="001261B9"/>
    <w:rsid w:val="001265FD"/>
    <w:rsid w:val="00126B31"/>
    <w:rsid w:val="00135849"/>
    <w:rsid w:val="00135B35"/>
    <w:rsid w:val="00140011"/>
    <w:rsid w:val="00142D9D"/>
    <w:rsid w:val="00154C1D"/>
    <w:rsid w:val="00157A7C"/>
    <w:rsid w:val="00164E76"/>
    <w:rsid w:val="00176BB8"/>
    <w:rsid w:val="00177EDB"/>
    <w:rsid w:val="001818BA"/>
    <w:rsid w:val="001836FB"/>
    <w:rsid w:val="001860D2"/>
    <w:rsid w:val="00186559"/>
    <w:rsid w:val="001935F2"/>
    <w:rsid w:val="00196A90"/>
    <w:rsid w:val="001A4972"/>
    <w:rsid w:val="001A72F6"/>
    <w:rsid w:val="001B7567"/>
    <w:rsid w:val="001C0D05"/>
    <w:rsid w:val="001C26C0"/>
    <w:rsid w:val="001C3F3E"/>
    <w:rsid w:val="001C5751"/>
    <w:rsid w:val="001D5020"/>
    <w:rsid w:val="001E0E2C"/>
    <w:rsid w:val="001E35DB"/>
    <w:rsid w:val="001E68A5"/>
    <w:rsid w:val="001E6D7B"/>
    <w:rsid w:val="001E7580"/>
    <w:rsid w:val="001F796A"/>
    <w:rsid w:val="002011CF"/>
    <w:rsid w:val="00201564"/>
    <w:rsid w:val="002020B7"/>
    <w:rsid w:val="002071FB"/>
    <w:rsid w:val="00210FFD"/>
    <w:rsid w:val="002123E5"/>
    <w:rsid w:val="00216933"/>
    <w:rsid w:val="00216C63"/>
    <w:rsid w:val="00224C34"/>
    <w:rsid w:val="00226C08"/>
    <w:rsid w:val="00227C45"/>
    <w:rsid w:val="00235154"/>
    <w:rsid w:val="002422D7"/>
    <w:rsid w:val="00244B75"/>
    <w:rsid w:val="0024731B"/>
    <w:rsid w:val="00247D2D"/>
    <w:rsid w:val="00247DE7"/>
    <w:rsid w:val="002549D5"/>
    <w:rsid w:val="0025635F"/>
    <w:rsid w:val="00262A9B"/>
    <w:rsid w:val="002728BC"/>
    <w:rsid w:val="00276940"/>
    <w:rsid w:val="00276C14"/>
    <w:rsid w:val="00286ED2"/>
    <w:rsid w:val="00287479"/>
    <w:rsid w:val="002946A5"/>
    <w:rsid w:val="002A1F8F"/>
    <w:rsid w:val="002A2122"/>
    <w:rsid w:val="002A412E"/>
    <w:rsid w:val="002B05B8"/>
    <w:rsid w:val="002D427C"/>
    <w:rsid w:val="002E22DD"/>
    <w:rsid w:val="002E60F9"/>
    <w:rsid w:val="002F09E7"/>
    <w:rsid w:val="002F3B8E"/>
    <w:rsid w:val="002F4060"/>
    <w:rsid w:val="002F52B7"/>
    <w:rsid w:val="002F5E8D"/>
    <w:rsid w:val="002F7D7F"/>
    <w:rsid w:val="00303BE8"/>
    <w:rsid w:val="00320B55"/>
    <w:rsid w:val="00320C94"/>
    <w:rsid w:val="00327018"/>
    <w:rsid w:val="003400E5"/>
    <w:rsid w:val="00351023"/>
    <w:rsid w:val="00354765"/>
    <w:rsid w:val="00355867"/>
    <w:rsid w:val="00357F31"/>
    <w:rsid w:val="00362EA7"/>
    <w:rsid w:val="003665A4"/>
    <w:rsid w:val="0037026A"/>
    <w:rsid w:val="00372DA8"/>
    <w:rsid w:val="0038212B"/>
    <w:rsid w:val="00390587"/>
    <w:rsid w:val="00393D62"/>
    <w:rsid w:val="0039487F"/>
    <w:rsid w:val="00397EC6"/>
    <w:rsid w:val="003B3B88"/>
    <w:rsid w:val="003D10F4"/>
    <w:rsid w:val="003D4DB2"/>
    <w:rsid w:val="003D77DB"/>
    <w:rsid w:val="003E7D03"/>
    <w:rsid w:val="003F545F"/>
    <w:rsid w:val="004008B1"/>
    <w:rsid w:val="004068F1"/>
    <w:rsid w:val="00406F5B"/>
    <w:rsid w:val="004235A5"/>
    <w:rsid w:val="004240C4"/>
    <w:rsid w:val="0042411A"/>
    <w:rsid w:val="00425B0A"/>
    <w:rsid w:val="00426E91"/>
    <w:rsid w:val="00427A13"/>
    <w:rsid w:val="00433EB9"/>
    <w:rsid w:val="00436087"/>
    <w:rsid w:val="0043649D"/>
    <w:rsid w:val="0043725A"/>
    <w:rsid w:val="00440F8E"/>
    <w:rsid w:val="0044733E"/>
    <w:rsid w:val="00452A30"/>
    <w:rsid w:val="0045766D"/>
    <w:rsid w:val="00462B61"/>
    <w:rsid w:val="00484F4A"/>
    <w:rsid w:val="0049297B"/>
    <w:rsid w:val="004940E0"/>
    <w:rsid w:val="004942D1"/>
    <w:rsid w:val="00494C41"/>
    <w:rsid w:val="0049598D"/>
    <w:rsid w:val="004A10F4"/>
    <w:rsid w:val="004A5A40"/>
    <w:rsid w:val="004A6F8A"/>
    <w:rsid w:val="004B09B8"/>
    <w:rsid w:val="004C5010"/>
    <w:rsid w:val="004D3A5D"/>
    <w:rsid w:val="004D55FA"/>
    <w:rsid w:val="004E0677"/>
    <w:rsid w:val="004E2718"/>
    <w:rsid w:val="004E2D39"/>
    <w:rsid w:val="004F1CD6"/>
    <w:rsid w:val="004F7B29"/>
    <w:rsid w:val="00502CA4"/>
    <w:rsid w:val="005040FB"/>
    <w:rsid w:val="005058E7"/>
    <w:rsid w:val="00506669"/>
    <w:rsid w:val="0053366A"/>
    <w:rsid w:val="00543D0F"/>
    <w:rsid w:val="00545BB1"/>
    <w:rsid w:val="00550D87"/>
    <w:rsid w:val="0055334E"/>
    <w:rsid w:val="0055651A"/>
    <w:rsid w:val="005655E1"/>
    <w:rsid w:val="0056656E"/>
    <w:rsid w:val="005819DC"/>
    <w:rsid w:val="00585E74"/>
    <w:rsid w:val="00586884"/>
    <w:rsid w:val="005906DC"/>
    <w:rsid w:val="005A706A"/>
    <w:rsid w:val="005B0EBD"/>
    <w:rsid w:val="005C1307"/>
    <w:rsid w:val="005C2E1F"/>
    <w:rsid w:val="005C335E"/>
    <w:rsid w:val="005C73DA"/>
    <w:rsid w:val="005D00F4"/>
    <w:rsid w:val="005D555B"/>
    <w:rsid w:val="005E03F5"/>
    <w:rsid w:val="005E477D"/>
    <w:rsid w:val="005E719D"/>
    <w:rsid w:val="005F1BD1"/>
    <w:rsid w:val="005F375D"/>
    <w:rsid w:val="005F7D01"/>
    <w:rsid w:val="00607DA8"/>
    <w:rsid w:val="006152A4"/>
    <w:rsid w:val="00620D7D"/>
    <w:rsid w:val="00621AE8"/>
    <w:rsid w:val="006240C7"/>
    <w:rsid w:val="00625512"/>
    <w:rsid w:val="00632F6A"/>
    <w:rsid w:val="00633DD7"/>
    <w:rsid w:val="0064477E"/>
    <w:rsid w:val="00646C37"/>
    <w:rsid w:val="006523FA"/>
    <w:rsid w:val="0065650B"/>
    <w:rsid w:val="0066034D"/>
    <w:rsid w:val="00662379"/>
    <w:rsid w:val="0066269F"/>
    <w:rsid w:val="00667C05"/>
    <w:rsid w:val="00672824"/>
    <w:rsid w:val="00676079"/>
    <w:rsid w:val="00677833"/>
    <w:rsid w:val="00683887"/>
    <w:rsid w:val="00690863"/>
    <w:rsid w:val="006915D3"/>
    <w:rsid w:val="00692F4F"/>
    <w:rsid w:val="00694333"/>
    <w:rsid w:val="00694D75"/>
    <w:rsid w:val="00695175"/>
    <w:rsid w:val="006A0C54"/>
    <w:rsid w:val="006A7B57"/>
    <w:rsid w:val="006B6546"/>
    <w:rsid w:val="006B75E7"/>
    <w:rsid w:val="006B799D"/>
    <w:rsid w:val="006D4556"/>
    <w:rsid w:val="006D5CA7"/>
    <w:rsid w:val="006E053F"/>
    <w:rsid w:val="006E07CC"/>
    <w:rsid w:val="006E3B41"/>
    <w:rsid w:val="006F388E"/>
    <w:rsid w:val="006F6926"/>
    <w:rsid w:val="007001B0"/>
    <w:rsid w:val="00715493"/>
    <w:rsid w:val="007156F1"/>
    <w:rsid w:val="007263F3"/>
    <w:rsid w:val="00732A95"/>
    <w:rsid w:val="00732EA9"/>
    <w:rsid w:val="007374AC"/>
    <w:rsid w:val="0074328E"/>
    <w:rsid w:val="0074577E"/>
    <w:rsid w:val="007466D6"/>
    <w:rsid w:val="00760776"/>
    <w:rsid w:val="00760C95"/>
    <w:rsid w:val="00763D3D"/>
    <w:rsid w:val="007713DF"/>
    <w:rsid w:val="007733D0"/>
    <w:rsid w:val="00774021"/>
    <w:rsid w:val="007740A2"/>
    <w:rsid w:val="00780B11"/>
    <w:rsid w:val="007863B5"/>
    <w:rsid w:val="007931FC"/>
    <w:rsid w:val="00794863"/>
    <w:rsid w:val="00797C57"/>
    <w:rsid w:val="007A0A52"/>
    <w:rsid w:val="007A0E12"/>
    <w:rsid w:val="007A3315"/>
    <w:rsid w:val="007A4455"/>
    <w:rsid w:val="007B04D1"/>
    <w:rsid w:val="007C20B1"/>
    <w:rsid w:val="007C3A23"/>
    <w:rsid w:val="007D0CC3"/>
    <w:rsid w:val="007E0707"/>
    <w:rsid w:val="007E0DA8"/>
    <w:rsid w:val="007E3252"/>
    <w:rsid w:val="007E580B"/>
    <w:rsid w:val="007E71A9"/>
    <w:rsid w:val="007F3FA0"/>
    <w:rsid w:val="00801658"/>
    <w:rsid w:val="0080743D"/>
    <w:rsid w:val="00810EB3"/>
    <w:rsid w:val="008117CA"/>
    <w:rsid w:val="00815643"/>
    <w:rsid w:val="00834FF2"/>
    <w:rsid w:val="008379DE"/>
    <w:rsid w:val="00847CA6"/>
    <w:rsid w:val="008518B8"/>
    <w:rsid w:val="00856254"/>
    <w:rsid w:val="00856BAE"/>
    <w:rsid w:val="00856DCA"/>
    <w:rsid w:val="00857A3B"/>
    <w:rsid w:val="00860ADD"/>
    <w:rsid w:val="0086141A"/>
    <w:rsid w:val="008621D3"/>
    <w:rsid w:val="008628CE"/>
    <w:rsid w:val="00877B03"/>
    <w:rsid w:val="00893340"/>
    <w:rsid w:val="00893E97"/>
    <w:rsid w:val="00897B9F"/>
    <w:rsid w:val="008A7564"/>
    <w:rsid w:val="008B65E1"/>
    <w:rsid w:val="008B76D1"/>
    <w:rsid w:val="008C3EAE"/>
    <w:rsid w:val="008C7927"/>
    <w:rsid w:val="008F7F68"/>
    <w:rsid w:val="0090074B"/>
    <w:rsid w:val="00901634"/>
    <w:rsid w:val="00902FE4"/>
    <w:rsid w:val="0091114E"/>
    <w:rsid w:val="00912745"/>
    <w:rsid w:val="00916F6C"/>
    <w:rsid w:val="00917D1E"/>
    <w:rsid w:val="009218E5"/>
    <w:rsid w:val="00921E90"/>
    <w:rsid w:val="00923901"/>
    <w:rsid w:val="009324D0"/>
    <w:rsid w:val="00934D89"/>
    <w:rsid w:val="009352D0"/>
    <w:rsid w:val="00935D7C"/>
    <w:rsid w:val="00941AA5"/>
    <w:rsid w:val="00946B38"/>
    <w:rsid w:val="009516B8"/>
    <w:rsid w:val="0095347D"/>
    <w:rsid w:val="00956B8C"/>
    <w:rsid w:val="009603D2"/>
    <w:rsid w:val="0096062F"/>
    <w:rsid w:val="009608FD"/>
    <w:rsid w:val="00960FD6"/>
    <w:rsid w:val="009619CF"/>
    <w:rsid w:val="00963319"/>
    <w:rsid w:val="00967D08"/>
    <w:rsid w:val="00970FD2"/>
    <w:rsid w:val="009738B1"/>
    <w:rsid w:val="0097525B"/>
    <w:rsid w:val="009753F7"/>
    <w:rsid w:val="00977A19"/>
    <w:rsid w:val="00981A84"/>
    <w:rsid w:val="009835CD"/>
    <w:rsid w:val="009A0705"/>
    <w:rsid w:val="009A592F"/>
    <w:rsid w:val="009B02AB"/>
    <w:rsid w:val="009B02B6"/>
    <w:rsid w:val="009B5D32"/>
    <w:rsid w:val="009C32BE"/>
    <w:rsid w:val="009D089D"/>
    <w:rsid w:val="009D0F71"/>
    <w:rsid w:val="009D244F"/>
    <w:rsid w:val="009D254D"/>
    <w:rsid w:val="009D2D73"/>
    <w:rsid w:val="009D5BFB"/>
    <w:rsid w:val="009E36AD"/>
    <w:rsid w:val="009E4FB6"/>
    <w:rsid w:val="009E615A"/>
    <w:rsid w:val="009E7EB1"/>
    <w:rsid w:val="009F1F5D"/>
    <w:rsid w:val="009F3358"/>
    <w:rsid w:val="009F67C3"/>
    <w:rsid w:val="00A019E6"/>
    <w:rsid w:val="00A025EB"/>
    <w:rsid w:val="00A062CF"/>
    <w:rsid w:val="00A26FE7"/>
    <w:rsid w:val="00A418F3"/>
    <w:rsid w:val="00A53C9B"/>
    <w:rsid w:val="00A72902"/>
    <w:rsid w:val="00A73B17"/>
    <w:rsid w:val="00A7521E"/>
    <w:rsid w:val="00A82198"/>
    <w:rsid w:val="00A84133"/>
    <w:rsid w:val="00A92148"/>
    <w:rsid w:val="00A92BE4"/>
    <w:rsid w:val="00AA4714"/>
    <w:rsid w:val="00AA5067"/>
    <w:rsid w:val="00AB07C5"/>
    <w:rsid w:val="00AB0F78"/>
    <w:rsid w:val="00AC7225"/>
    <w:rsid w:val="00AD1590"/>
    <w:rsid w:val="00AE3CC8"/>
    <w:rsid w:val="00AE6539"/>
    <w:rsid w:val="00AF0167"/>
    <w:rsid w:val="00B062B4"/>
    <w:rsid w:val="00B12B36"/>
    <w:rsid w:val="00B165B7"/>
    <w:rsid w:val="00B2432A"/>
    <w:rsid w:val="00B25D32"/>
    <w:rsid w:val="00B276DB"/>
    <w:rsid w:val="00B27953"/>
    <w:rsid w:val="00B30277"/>
    <w:rsid w:val="00B3236C"/>
    <w:rsid w:val="00B331E4"/>
    <w:rsid w:val="00B33EC4"/>
    <w:rsid w:val="00B34A4A"/>
    <w:rsid w:val="00B464AC"/>
    <w:rsid w:val="00B51649"/>
    <w:rsid w:val="00B5222F"/>
    <w:rsid w:val="00B52C23"/>
    <w:rsid w:val="00B53361"/>
    <w:rsid w:val="00B53864"/>
    <w:rsid w:val="00B544B4"/>
    <w:rsid w:val="00B57711"/>
    <w:rsid w:val="00B64319"/>
    <w:rsid w:val="00B72B25"/>
    <w:rsid w:val="00B74529"/>
    <w:rsid w:val="00B75FD6"/>
    <w:rsid w:val="00B767FD"/>
    <w:rsid w:val="00B9694C"/>
    <w:rsid w:val="00BA0B44"/>
    <w:rsid w:val="00BA2524"/>
    <w:rsid w:val="00BA5889"/>
    <w:rsid w:val="00BA772B"/>
    <w:rsid w:val="00BB4569"/>
    <w:rsid w:val="00BB46CC"/>
    <w:rsid w:val="00BC4449"/>
    <w:rsid w:val="00BD08A8"/>
    <w:rsid w:val="00BD297A"/>
    <w:rsid w:val="00BE304D"/>
    <w:rsid w:val="00BE42F5"/>
    <w:rsid w:val="00BE79EE"/>
    <w:rsid w:val="00BF083F"/>
    <w:rsid w:val="00BF11DA"/>
    <w:rsid w:val="00BF51B0"/>
    <w:rsid w:val="00BF5B26"/>
    <w:rsid w:val="00C02689"/>
    <w:rsid w:val="00C02D2E"/>
    <w:rsid w:val="00C03F15"/>
    <w:rsid w:val="00C13CB9"/>
    <w:rsid w:val="00C15DE0"/>
    <w:rsid w:val="00C21160"/>
    <w:rsid w:val="00C2568F"/>
    <w:rsid w:val="00C26260"/>
    <w:rsid w:val="00C27E6E"/>
    <w:rsid w:val="00C306C6"/>
    <w:rsid w:val="00C321FD"/>
    <w:rsid w:val="00C33C6A"/>
    <w:rsid w:val="00C367C4"/>
    <w:rsid w:val="00C43301"/>
    <w:rsid w:val="00C44061"/>
    <w:rsid w:val="00C52D73"/>
    <w:rsid w:val="00C54922"/>
    <w:rsid w:val="00C61373"/>
    <w:rsid w:val="00C61C92"/>
    <w:rsid w:val="00C61F0B"/>
    <w:rsid w:val="00C71161"/>
    <w:rsid w:val="00C71AFD"/>
    <w:rsid w:val="00C77130"/>
    <w:rsid w:val="00C77D6C"/>
    <w:rsid w:val="00C80C22"/>
    <w:rsid w:val="00C838D5"/>
    <w:rsid w:val="00C906AF"/>
    <w:rsid w:val="00C919F9"/>
    <w:rsid w:val="00C924B2"/>
    <w:rsid w:val="00C92BA0"/>
    <w:rsid w:val="00C93BF6"/>
    <w:rsid w:val="00CA3EF6"/>
    <w:rsid w:val="00CA524F"/>
    <w:rsid w:val="00CB2E36"/>
    <w:rsid w:val="00CC1ED6"/>
    <w:rsid w:val="00CC5109"/>
    <w:rsid w:val="00CD2541"/>
    <w:rsid w:val="00CE72B8"/>
    <w:rsid w:val="00CF4ABB"/>
    <w:rsid w:val="00D0013C"/>
    <w:rsid w:val="00D048AC"/>
    <w:rsid w:val="00D04E56"/>
    <w:rsid w:val="00D10F06"/>
    <w:rsid w:val="00D12845"/>
    <w:rsid w:val="00D22AEE"/>
    <w:rsid w:val="00D2445B"/>
    <w:rsid w:val="00D3403C"/>
    <w:rsid w:val="00D47470"/>
    <w:rsid w:val="00D65360"/>
    <w:rsid w:val="00D70B52"/>
    <w:rsid w:val="00D7673E"/>
    <w:rsid w:val="00D91367"/>
    <w:rsid w:val="00D93001"/>
    <w:rsid w:val="00D94B32"/>
    <w:rsid w:val="00D962E8"/>
    <w:rsid w:val="00D96AAD"/>
    <w:rsid w:val="00DA70F2"/>
    <w:rsid w:val="00DB0D2C"/>
    <w:rsid w:val="00DB0DF6"/>
    <w:rsid w:val="00DB2C50"/>
    <w:rsid w:val="00DB4B62"/>
    <w:rsid w:val="00DB4DDB"/>
    <w:rsid w:val="00DB62F6"/>
    <w:rsid w:val="00DB6F9C"/>
    <w:rsid w:val="00DC62B2"/>
    <w:rsid w:val="00DD53A7"/>
    <w:rsid w:val="00DE6508"/>
    <w:rsid w:val="00DF27A0"/>
    <w:rsid w:val="00DF3628"/>
    <w:rsid w:val="00DF530F"/>
    <w:rsid w:val="00DF738E"/>
    <w:rsid w:val="00E0147B"/>
    <w:rsid w:val="00E02F23"/>
    <w:rsid w:val="00E045F9"/>
    <w:rsid w:val="00E0547A"/>
    <w:rsid w:val="00E10AB4"/>
    <w:rsid w:val="00E142C6"/>
    <w:rsid w:val="00E227C3"/>
    <w:rsid w:val="00E22DEA"/>
    <w:rsid w:val="00E2301C"/>
    <w:rsid w:val="00E259B9"/>
    <w:rsid w:val="00E26479"/>
    <w:rsid w:val="00E27C41"/>
    <w:rsid w:val="00E3593B"/>
    <w:rsid w:val="00E36831"/>
    <w:rsid w:val="00E37688"/>
    <w:rsid w:val="00E560C2"/>
    <w:rsid w:val="00E57674"/>
    <w:rsid w:val="00E66FE5"/>
    <w:rsid w:val="00E7037D"/>
    <w:rsid w:val="00E96899"/>
    <w:rsid w:val="00EA15A8"/>
    <w:rsid w:val="00EA7D4F"/>
    <w:rsid w:val="00EA7D65"/>
    <w:rsid w:val="00EA7FD6"/>
    <w:rsid w:val="00EB0F92"/>
    <w:rsid w:val="00EB5EAB"/>
    <w:rsid w:val="00EB70DF"/>
    <w:rsid w:val="00EC6FEE"/>
    <w:rsid w:val="00EC7202"/>
    <w:rsid w:val="00ED0013"/>
    <w:rsid w:val="00ED176F"/>
    <w:rsid w:val="00ED5BC4"/>
    <w:rsid w:val="00ED63F3"/>
    <w:rsid w:val="00EE6C88"/>
    <w:rsid w:val="00EF51C9"/>
    <w:rsid w:val="00EF7FE6"/>
    <w:rsid w:val="00F001E2"/>
    <w:rsid w:val="00F02E51"/>
    <w:rsid w:val="00F07BD4"/>
    <w:rsid w:val="00F14863"/>
    <w:rsid w:val="00F27191"/>
    <w:rsid w:val="00F305CB"/>
    <w:rsid w:val="00F314C5"/>
    <w:rsid w:val="00F40720"/>
    <w:rsid w:val="00F44F00"/>
    <w:rsid w:val="00F47D48"/>
    <w:rsid w:val="00F525D1"/>
    <w:rsid w:val="00F62E09"/>
    <w:rsid w:val="00F77BAF"/>
    <w:rsid w:val="00F8160D"/>
    <w:rsid w:val="00F8370B"/>
    <w:rsid w:val="00F84F4C"/>
    <w:rsid w:val="00F8795C"/>
    <w:rsid w:val="00F91005"/>
    <w:rsid w:val="00F9410E"/>
    <w:rsid w:val="00FA2625"/>
    <w:rsid w:val="00FA595D"/>
    <w:rsid w:val="00FA759E"/>
    <w:rsid w:val="00FB25C9"/>
    <w:rsid w:val="00FB775D"/>
    <w:rsid w:val="00FC4DA8"/>
    <w:rsid w:val="00FC5697"/>
    <w:rsid w:val="00FC7CD1"/>
    <w:rsid w:val="00FD7302"/>
    <w:rsid w:val="00FE1F1D"/>
    <w:rsid w:val="00FE29EF"/>
    <w:rsid w:val="00FE4292"/>
    <w:rsid w:val="00FF0214"/>
    <w:rsid w:val="00FF1BFA"/>
    <w:rsid w:val="00FF2956"/>
    <w:rsid w:val="00FF76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23CAA26"/>
  <w15:chartTrackingRefBased/>
  <w15:docId w15:val="{AD9566D3-0D1A-4028-B1CB-3C149745D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uiPriority="10" w:qFormat="1"/>
    <w:lsdException w:name="Default Paragraph Font" w:locked="1"/>
    <w:lsdException w:name="Subtitle" w:locked="1" w:qFormat="1"/>
    <w:lsdException w:name="Strong" w:locked="1" w:qFormat="1"/>
    <w:lsdException w:name="Emphasis" w:locked="1" w:uiPriority="20"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2845"/>
    <w:pPr>
      <w:widowControl w:val="0"/>
      <w:jc w:val="both"/>
    </w:pPr>
    <w:rPr>
      <w:kern w:val="2"/>
      <w:sz w:val="21"/>
      <w:szCs w:val="22"/>
    </w:rPr>
  </w:style>
  <w:style w:type="paragraph" w:styleId="1">
    <w:name w:val="heading 1"/>
    <w:basedOn w:val="a"/>
    <w:link w:val="10"/>
    <w:qFormat/>
    <w:rsid w:val="00923901"/>
    <w:pPr>
      <w:widowControl/>
      <w:spacing w:before="100" w:beforeAutospacing="1" w:after="100" w:afterAutospacing="1"/>
      <w:jc w:val="left"/>
      <w:outlineLvl w:val="0"/>
    </w:pPr>
    <w:rPr>
      <w:rFonts w:ascii="宋体" w:hAnsi="宋体"/>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F27A0"/>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4">
    <w:name w:val="页眉 字符"/>
    <w:link w:val="a3"/>
    <w:locked/>
    <w:rsid w:val="00DF27A0"/>
    <w:rPr>
      <w:rFonts w:cs="Times New Roman"/>
      <w:sz w:val="18"/>
      <w:szCs w:val="18"/>
    </w:rPr>
  </w:style>
  <w:style w:type="paragraph" w:styleId="a5">
    <w:name w:val="footer"/>
    <w:basedOn w:val="a"/>
    <w:link w:val="a6"/>
    <w:rsid w:val="00DF27A0"/>
    <w:pPr>
      <w:tabs>
        <w:tab w:val="center" w:pos="4153"/>
        <w:tab w:val="right" w:pos="8306"/>
      </w:tabs>
      <w:snapToGrid w:val="0"/>
      <w:jc w:val="left"/>
    </w:pPr>
    <w:rPr>
      <w:kern w:val="0"/>
      <w:sz w:val="18"/>
      <w:szCs w:val="18"/>
      <w:lang w:val="x-none" w:eastAsia="x-none"/>
    </w:rPr>
  </w:style>
  <w:style w:type="character" w:customStyle="1" w:styleId="a6">
    <w:name w:val="页脚 字符"/>
    <w:link w:val="a5"/>
    <w:locked/>
    <w:rsid w:val="00DF27A0"/>
    <w:rPr>
      <w:rFonts w:cs="Times New Roman"/>
      <w:sz w:val="18"/>
      <w:szCs w:val="18"/>
    </w:rPr>
  </w:style>
  <w:style w:type="table" w:styleId="a7">
    <w:name w:val="Table Grid"/>
    <w:basedOn w:val="a1"/>
    <w:uiPriority w:val="59"/>
    <w:rsid w:val="00DF27A0"/>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列出段落1"/>
    <w:basedOn w:val="a"/>
    <w:rsid w:val="002B05B8"/>
    <w:pPr>
      <w:ind w:firstLineChars="200" w:firstLine="420"/>
    </w:pPr>
  </w:style>
  <w:style w:type="paragraph" w:styleId="a8">
    <w:name w:val="Document Map"/>
    <w:basedOn w:val="a"/>
    <w:link w:val="a9"/>
    <w:semiHidden/>
    <w:rsid w:val="00CE72B8"/>
    <w:rPr>
      <w:rFonts w:ascii="宋体"/>
      <w:kern w:val="0"/>
      <w:sz w:val="18"/>
      <w:szCs w:val="18"/>
      <w:lang w:val="x-none" w:eastAsia="x-none"/>
    </w:rPr>
  </w:style>
  <w:style w:type="character" w:customStyle="1" w:styleId="a9">
    <w:name w:val="文档结构图 字符"/>
    <w:link w:val="a8"/>
    <w:semiHidden/>
    <w:locked/>
    <w:rsid w:val="00CE72B8"/>
    <w:rPr>
      <w:rFonts w:ascii="宋体" w:eastAsia="宋体" w:cs="Times New Roman"/>
      <w:sz w:val="18"/>
      <w:szCs w:val="18"/>
    </w:rPr>
  </w:style>
  <w:style w:type="paragraph" w:styleId="aa">
    <w:name w:val="Balloon Text"/>
    <w:basedOn w:val="a"/>
    <w:link w:val="ab"/>
    <w:semiHidden/>
    <w:rsid w:val="00010ACA"/>
    <w:rPr>
      <w:kern w:val="0"/>
      <w:sz w:val="18"/>
      <w:szCs w:val="18"/>
      <w:lang w:val="x-none" w:eastAsia="x-none"/>
    </w:rPr>
  </w:style>
  <w:style w:type="character" w:customStyle="1" w:styleId="ab">
    <w:name w:val="批注框文本 字符"/>
    <w:link w:val="aa"/>
    <w:semiHidden/>
    <w:locked/>
    <w:rsid w:val="00010ACA"/>
    <w:rPr>
      <w:rFonts w:cs="Times New Roman"/>
      <w:sz w:val="18"/>
      <w:szCs w:val="18"/>
    </w:rPr>
  </w:style>
  <w:style w:type="character" w:customStyle="1" w:styleId="10">
    <w:name w:val="标题 1 字符"/>
    <w:link w:val="1"/>
    <w:locked/>
    <w:rsid w:val="00923901"/>
    <w:rPr>
      <w:rFonts w:ascii="宋体" w:eastAsia="宋体" w:hAnsi="宋体" w:cs="宋体"/>
      <w:b/>
      <w:bCs/>
      <w:kern w:val="36"/>
      <w:sz w:val="48"/>
      <w:szCs w:val="48"/>
    </w:rPr>
  </w:style>
  <w:style w:type="character" w:styleId="ac">
    <w:name w:val="Hyperlink"/>
    <w:rsid w:val="009D089D"/>
    <w:rPr>
      <w:color w:val="0000FF"/>
      <w:u w:val="single"/>
    </w:rPr>
  </w:style>
  <w:style w:type="character" w:styleId="ad">
    <w:name w:val="annotation reference"/>
    <w:rsid w:val="00244B75"/>
    <w:rPr>
      <w:sz w:val="21"/>
    </w:rPr>
  </w:style>
  <w:style w:type="paragraph" w:styleId="ae">
    <w:name w:val="annotation text"/>
    <w:basedOn w:val="a"/>
    <w:link w:val="af"/>
    <w:rsid w:val="00244B75"/>
    <w:pPr>
      <w:jc w:val="left"/>
    </w:pPr>
    <w:rPr>
      <w:rFonts w:ascii="Times New Roman" w:hAnsi="Times New Roman"/>
      <w:szCs w:val="20"/>
      <w:lang w:val="x-none" w:eastAsia="x-none"/>
    </w:rPr>
  </w:style>
  <w:style w:type="character" w:customStyle="1" w:styleId="af">
    <w:name w:val="批注文字 字符"/>
    <w:link w:val="ae"/>
    <w:rsid w:val="00244B75"/>
    <w:rPr>
      <w:rFonts w:ascii="Times New Roman" w:hAnsi="Times New Roman"/>
      <w:kern w:val="2"/>
      <w:sz w:val="21"/>
    </w:rPr>
  </w:style>
  <w:style w:type="paragraph" w:styleId="af0">
    <w:name w:val="footnote text"/>
    <w:basedOn w:val="a"/>
    <w:link w:val="af1"/>
    <w:rsid w:val="00244B75"/>
    <w:pPr>
      <w:snapToGrid w:val="0"/>
      <w:jc w:val="left"/>
    </w:pPr>
    <w:rPr>
      <w:rFonts w:ascii="Times New Roman" w:hAnsi="Times New Roman"/>
      <w:sz w:val="18"/>
      <w:szCs w:val="20"/>
      <w:lang w:val="x-none" w:eastAsia="x-none"/>
    </w:rPr>
  </w:style>
  <w:style w:type="character" w:customStyle="1" w:styleId="af1">
    <w:name w:val="脚注文本 字符"/>
    <w:link w:val="af0"/>
    <w:rsid w:val="00244B75"/>
    <w:rPr>
      <w:rFonts w:ascii="Times New Roman" w:hAnsi="Times New Roman"/>
      <w:kern w:val="2"/>
      <w:sz w:val="18"/>
    </w:rPr>
  </w:style>
  <w:style w:type="character" w:styleId="af2">
    <w:name w:val="footnote reference"/>
    <w:rsid w:val="00244B75"/>
    <w:rPr>
      <w:vertAlign w:val="superscript"/>
    </w:rPr>
  </w:style>
  <w:style w:type="character" w:styleId="af3">
    <w:name w:val="page number"/>
    <w:basedOn w:val="a0"/>
    <w:rsid w:val="00244B75"/>
  </w:style>
  <w:style w:type="paragraph" w:styleId="af4">
    <w:name w:val="Date"/>
    <w:basedOn w:val="a"/>
    <w:next w:val="a"/>
    <w:link w:val="af5"/>
    <w:rsid w:val="00244B75"/>
    <w:pPr>
      <w:ind w:leftChars="2500" w:left="100"/>
    </w:pPr>
    <w:rPr>
      <w:rFonts w:ascii="Times New Roman" w:hAnsi="Times New Roman"/>
      <w:szCs w:val="20"/>
      <w:lang w:val="x-none" w:eastAsia="x-none"/>
    </w:rPr>
  </w:style>
  <w:style w:type="character" w:customStyle="1" w:styleId="af5">
    <w:name w:val="日期 字符"/>
    <w:link w:val="af4"/>
    <w:rsid w:val="00244B75"/>
    <w:rPr>
      <w:rFonts w:ascii="Times New Roman" w:hAnsi="Times New Roman"/>
      <w:kern w:val="2"/>
      <w:sz w:val="21"/>
    </w:rPr>
  </w:style>
  <w:style w:type="character" w:styleId="af6">
    <w:name w:val="Emphasis"/>
    <w:uiPriority w:val="20"/>
    <w:qFormat/>
    <w:locked/>
    <w:rsid w:val="00244B75"/>
    <w:rPr>
      <w:i w:val="0"/>
      <w:iCs w:val="0"/>
      <w:color w:val="CC0000"/>
    </w:rPr>
  </w:style>
  <w:style w:type="paragraph" w:styleId="af7">
    <w:name w:val="List Paragraph"/>
    <w:basedOn w:val="a"/>
    <w:uiPriority w:val="34"/>
    <w:qFormat/>
    <w:rsid w:val="00244B75"/>
    <w:pPr>
      <w:ind w:firstLineChars="200" w:firstLine="420"/>
    </w:pPr>
  </w:style>
  <w:style w:type="paragraph" w:styleId="af8">
    <w:name w:val="Normal (Web)"/>
    <w:basedOn w:val="a"/>
    <w:uiPriority w:val="99"/>
    <w:qFormat/>
    <w:rsid w:val="00244B75"/>
    <w:pPr>
      <w:widowControl/>
      <w:spacing w:before="100" w:beforeAutospacing="1" w:after="100" w:afterAutospacing="1"/>
      <w:jc w:val="left"/>
    </w:pPr>
    <w:rPr>
      <w:rFonts w:ascii="宋体" w:hAnsi="宋体" w:cs="宋体"/>
      <w:kern w:val="0"/>
      <w:sz w:val="24"/>
      <w:szCs w:val="24"/>
    </w:rPr>
  </w:style>
  <w:style w:type="paragraph" w:customStyle="1" w:styleId="12">
    <w:name w:val="列出段落1"/>
    <w:basedOn w:val="a"/>
    <w:uiPriority w:val="34"/>
    <w:qFormat/>
    <w:rsid w:val="00020982"/>
    <w:pPr>
      <w:ind w:firstLineChars="200" w:firstLine="420"/>
    </w:pPr>
  </w:style>
  <w:style w:type="paragraph" w:customStyle="1" w:styleId="vsbcontentstart">
    <w:name w:val="vsbcontent_start"/>
    <w:basedOn w:val="a"/>
    <w:rsid w:val="006F6926"/>
    <w:pPr>
      <w:widowControl/>
      <w:spacing w:after="150"/>
      <w:jc w:val="left"/>
    </w:pPr>
    <w:rPr>
      <w:rFonts w:ascii="宋体" w:hAnsi="宋体" w:cs="宋体"/>
      <w:kern w:val="0"/>
      <w:sz w:val="24"/>
      <w:szCs w:val="24"/>
    </w:rPr>
  </w:style>
  <w:style w:type="paragraph" w:styleId="af9">
    <w:name w:val="Title"/>
    <w:basedOn w:val="a"/>
    <w:next w:val="a"/>
    <w:link w:val="afa"/>
    <w:uiPriority w:val="10"/>
    <w:qFormat/>
    <w:locked/>
    <w:rsid w:val="00847CA6"/>
    <w:pPr>
      <w:spacing w:before="240" w:after="60"/>
      <w:jc w:val="center"/>
      <w:outlineLvl w:val="0"/>
    </w:pPr>
    <w:rPr>
      <w:rFonts w:ascii="Calibri Light" w:hAnsi="Calibri Light"/>
      <w:b/>
      <w:bCs/>
      <w:sz w:val="32"/>
      <w:szCs w:val="32"/>
    </w:rPr>
  </w:style>
  <w:style w:type="character" w:customStyle="1" w:styleId="afa">
    <w:name w:val="标题 字符"/>
    <w:link w:val="af9"/>
    <w:uiPriority w:val="10"/>
    <w:qFormat/>
    <w:rsid w:val="00847CA6"/>
    <w:rPr>
      <w:rFonts w:ascii="Calibri Light" w:hAnsi="Calibri Light"/>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D9015-B83F-465A-8B60-D63D49BC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576</Words>
  <Characters>3289</Characters>
  <Application>Microsoft Office Word</Application>
  <DocSecurity>0</DocSecurity>
  <Lines>27</Lines>
  <Paragraphs>7</Paragraphs>
  <ScaleCrop>false</ScaleCrop>
  <Company>上海建桥（集团）有限公司文件</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中华人民共和国第十二届学生运动会筹备委员会</dc:title>
  <dc:subject>上海建桥（集团）有限公司文件</dc:subject>
  <dc:creator>上海建桥（集团）有限公司</dc:creator>
  <cp:keywords/>
  <cp:lastModifiedBy>jiadanhong@outlook.com</cp:lastModifiedBy>
  <cp:revision>24</cp:revision>
  <cp:lastPrinted>2019-07-28T08:01:00Z</cp:lastPrinted>
  <dcterms:created xsi:type="dcterms:W3CDTF">2019-07-28T08:01:00Z</dcterms:created>
  <dcterms:modified xsi:type="dcterms:W3CDTF">2019-09-06T05:41:00Z</dcterms:modified>
  <cp:category>公文</cp:category>
</cp:coreProperties>
</file>